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5F90" w14:textId="77777777" w:rsidR="00ED0EB3" w:rsidRPr="00A011FC" w:rsidRDefault="00142EBA" w:rsidP="00142EBA">
      <w:pPr>
        <w:jc w:val="center"/>
        <w:rPr>
          <w:rFonts w:cstheme="minorHAnsi"/>
          <w:b/>
          <w:sz w:val="24"/>
          <w:szCs w:val="24"/>
        </w:rPr>
      </w:pPr>
      <w:r w:rsidRPr="00A011FC">
        <w:rPr>
          <w:rFonts w:cstheme="minorHAnsi"/>
          <w:b/>
          <w:sz w:val="24"/>
          <w:szCs w:val="24"/>
        </w:rPr>
        <w:t>Student Loans and Interest Rates</w:t>
      </w:r>
    </w:p>
    <w:p w14:paraId="2BD02762" w14:textId="4BD56EDC" w:rsidR="00142EBA" w:rsidRPr="00A011FC" w:rsidRDefault="00142EBA" w:rsidP="00A011FC">
      <w:pPr>
        <w:spacing w:after="0"/>
        <w:ind w:firstLine="720"/>
        <w:jc w:val="both"/>
        <w:rPr>
          <w:rFonts w:cstheme="minorHAnsi"/>
          <w:sz w:val="24"/>
          <w:szCs w:val="24"/>
        </w:rPr>
      </w:pPr>
      <w:r w:rsidRPr="00A011FC">
        <w:rPr>
          <w:rFonts w:cstheme="minorHAnsi"/>
          <w:sz w:val="24"/>
          <w:szCs w:val="24"/>
        </w:rPr>
        <w:t>If debt in your life is unavoidable, student loans are among the best debts to have. Although it can be scary to start your adult life with debt, financing a good education should be seen as an investment. Having a college degree can help you start with a better and higher paying job than you would have otherwise.</w:t>
      </w:r>
      <w:r w:rsidR="00A011FC" w:rsidRPr="00A011FC">
        <w:rPr>
          <w:rFonts w:cstheme="minorHAnsi"/>
          <w:sz w:val="24"/>
          <w:szCs w:val="24"/>
        </w:rPr>
        <w:t xml:space="preserve"> </w:t>
      </w:r>
      <w:r w:rsidRPr="00A011FC">
        <w:rPr>
          <w:rFonts w:cstheme="minorHAnsi"/>
          <w:sz w:val="24"/>
          <w:szCs w:val="24"/>
        </w:rPr>
        <w:t>And for many people, a college education is impossible to obtain without borrowing money to pay for it.</w:t>
      </w:r>
      <w:r w:rsidR="00A011FC" w:rsidRPr="00A011FC">
        <w:rPr>
          <w:rFonts w:cstheme="minorHAnsi"/>
          <w:sz w:val="24"/>
          <w:szCs w:val="24"/>
        </w:rPr>
        <w:t xml:space="preserve"> </w:t>
      </w:r>
      <w:r w:rsidRPr="00A011FC">
        <w:rPr>
          <w:rFonts w:cstheme="minorHAnsi"/>
          <w:sz w:val="24"/>
          <w:szCs w:val="24"/>
        </w:rPr>
        <w:t>Student loans come in many shapes and sizes, and the regulations for them can be different as</w:t>
      </w:r>
      <w:r w:rsidR="00A011FC" w:rsidRPr="00A011FC">
        <w:rPr>
          <w:rFonts w:cstheme="minorHAnsi"/>
          <w:sz w:val="24"/>
          <w:szCs w:val="24"/>
        </w:rPr>
        <w:t xml:space="preserve"> </w:t>
      </w:r>
      <w:r w:rsidRPr="00A011FC">
        <w:rPr>
          <w:rFonts w:cstheme="minorHAnsi"/>
          <w:sz w:val="24"/>
          <w:szCs w:val="24"/>
        </w:rPr>
        <w:t>well. There are several types of education loans for which you may be eligible.</w:t>
      </w:r>
    </w:p>
    <w:p w14:paraId="6B839F9C" w14:textId="77777777" w:rsidR="00142EBA" w:rsidRPr="00A011FC" w:rsidRDefault="00142EBA" w:rsidP="00C37342">
      <w:pPr>
        <w:spacing w:after="0"/>
        <w:jc w:val="both"/>
        <w:rPr>
          <w:rFonts w:cstheme="minorHAnsi"/>
          <w:sz w:val="24"/>
          <w:szCs w:val="24"/>
        </w:rPr>
      </w:pPr>
      <w:r w:rsidRPr="00A011FC">
        <w:rPr>
          <w:rFonts w:cstheme="minorHAnsi"/>
          <w:b/>
          <w:sz w:val="24"/>
          <w:szCs w:val="24"/>
        </w:rPr>
        <w:t xml:space="preserve">Stafford and Perkins Loans </w:t>
      </w:r>
      <w:r w:rsidRPr="00A011FC">
        <w:rPr>
          <w:rFonts w:cstheme="minorHAnsi"/>
          <w:sz w:val="24"/>
          <w:szCs w:val="24"/>
        </w:rPr>
        <w:t xml:space="preserve">are federal loans given directly to the student. This type of loan, which is funded with government money, comes with low interest rates and favorable repayment options. It also requires no </w:t>
      </w:r>
      <w:r w:rsidRPr="00A011FC">
        <w:rPr>
          <w:rFonts w:cstheme="minorHAnsi"/>
          <w:b/>
          <w:sz w:val="24"/>
          <w:szCs w:val="24"/>
        </w:rPr>
        <w:t>credit check</w:t>
      </w:r>
      <w:r w:rsidRPr="00A011FC">
        <w:rPr>
          <w:rFonts w:cstheme="minorHAnsi"/>
          <w:sz w:val="24"/>
          <w:szCs w:val="24"/>
        </w:rPr>
        <w:t xml:space="preserve"> (how loan worthy you are) or </w:t>
      </w:r>
      <w:r w:rsidRPr="00A011FC">
        <w:rPr>
          <w:rFonts w:cstheme="minorHAnsi"/>
          <w:b/>
          <w:sz w:val="24"/>
          <w:szCs w:val="24"/>
        </w:rPr>
        <w:t>collateral</w:t>
      </w:r>
      <w:r w:rsidRPr="00A011FC">
        <w:rPr>
          <w:rFonts w:cstheme="minorHAnsi"/>
          <w:sz w:val="24"/>
          <w:szCs w:val="24"/>
        </w:rPr>
        <w:t xml:space="preserve"> (if you fail to repay your loan, the institution can claim your property or assets). They can be consolidated upon graduation.</w:t>
      </w:r>
    </w:p>
    <w:p w14:paraId="338F08AD" w14:textId="77777777" w:rsidR="00142EBA" w:rsidRPr="00A011FC" w:rsidRDefault="00142EBA" w:rsidP="00C37342">
      <w:pPr>
        <w:spacing w:after="0" w:line="240" w:lineRule="auto"/>
        <w:jc w:val="both"/>
        <w:rPr>
          <w:rFonts w:cstheme="minorHAnsi"/>
          <w:sz w:val="24"/>
          <w:szCs w:val="24"/>
        </w:rPr>
      </w:pPr>
      <w:r w:rsidRPr="00A011FC">
        <w:rPr>
          <w:rFonts w:cstheme="minorHAnsi"/>
          <w:b/>
          <w:sz w:val="24"/>
          <w:szCs w:val="24"/>
        </w:rPr>
        <w:t>PLUS loans, originally called Parent Loans for Undergraduate Students</w:t>
      </w:r>
      <w:r w:rsidRPr="00A011FC">
        <w:rPr>
          <w:rFonts w:cstheme="minorHAnsi"/>
          <w:sz w:val="24"/>
          <w:szCs w:val="24"/>
        </w:rPr>
        <w:t>, were created so parents could help fund their children’s educations. Now, parents may take out Parent PLUS loans and graduate students may use Grad PLUS loans.</w:t>
      </w:r>
    </w:p>
    <w:p w14:paraId="114CA8FF" w14:textId="77777777" w:rsidR="00142EBA" w:rsidRPr="00A011FC" w:rsidRDefault="00142EBA" w:rsidP="00C37342">
      <w:pPr>
        <w:spacing w:line="240" w:lineRule="auto"/>
        <w:jc w:val="both"/>
        <w:rPr>
          <w:rFonts w:cstheme="minorHAnsi"/>
          <w:sz w:val="24"/>
          <w:szCs w:val="24"/>
        </w:rPr>
      </w:pPr>
      <w:r w:rsidRPr="00A011FC">
        <w:rPr>
          <w:rFonts w:cstheme="minorHAnsi"/>
          <w:sz w:val="24"/>
          <w:szCs w:val="24"/>
        </w:rPr>
        <w:t xml:space="preserve">Some students may also be eligible for </w:t>
      </w:r>
      <w:r w:rsidRPr="00A011FC">
        <w:rPr>
          <w:rFonts w:cstheme="minorHAnsi"/>
          <w:b/>
          <w:sz w:val="24"/>
          <w:szCs w:val="24"/>
        </w:rPr>
        <w:t>private loans or health professional loans</w:t>
      </w:r>
      <w:r w:rsidRPr="00A011FC">
        <w:rPr>
          <w:rFonts w:cstheme="minorHAnsi"/>
          <w:sz w:val="24"/>
          <w:szCs w:val="24"/>
        </w:rPr>
        <w:t>, depending on their credit standing and area of study respectively.</w:t>
      </w:r>
    </w:p>
    <w:p w14:paraId="44FBF170" w14:textId="77777777" w:rsidR="00142EBA" w:rsidRPr="00A011FC" w:rsidRDefault="00142EBA" w:rsidP="00C37342">
      <w:pPr>
        <w:spacing w:line="240" w:lineRule="auto"/>
        <w:jc w:val="both"/>
        <w:rPr>
          <w:rFonts w:cstheme="minorHAnsi"/>
          <w:sz w:val="24"/>
          <w:szCs w:val="24"/>
        </w:rPr>
      </w:pPr>
      <w:r w:rsidRPr="00A011FC">
        <w:rPr>
          <w:rFonts w:cstheme="minorHAnsi"/>
          <w:sz w:val="24"/>
          <w:szCs w:val="24"/>
        </w:rPr>
        <w:tab/>
        <w:t xml:space="preserve">When you take out a loan, you are paying for the principal (the amount- </w:t>
      </w:r>
      <w:r w:rsidRPr="00A011FC">
        <w:rPr>
          <w:rFonts w:cstheme="minorHAnsi"/>
          <w:b/>
          <w:sz w:val="24"/>
          <w:szCs w:val="24"/>
        </w:rPr>
        <w:t>what is called the balance</w:t>
      </w:r>
      <w:r w:rsidRPr="00A011FC">
        <w:rPr>
          <w:rFonts w:cstheme="minorHAnsi"/>
          <w:sz w:val="24"/>
          <w:szCs w:val="24"/>
        </w:rPr>
        <w:t xml:space="preserve">- of a loan) plus an interest rate which is applied to the loan (a percentage of the loan that must be paid back). So you owe the balance plus the interest – the interest is how the banks make money, which is why they loan it to you. The payments made are monthly with the interest from the original principal broken into the monthly payments. Be careful of loans in which you are paying more of the interest in the beginning and the principal in the end (this takes longer to pay, although for some types of loans, this might be unavoidable). When paying your loan back, try to add more than the </w:t>
      </w:r>
      <w:r w:rsidRPr="00A011FC">
        <w:rPr>
          <w:rFonts w:cstheme="minorHAnsi"/>
          <w:b/>
          <w:sz w:val="24"/>
          <w:szCs w:val="24"/>
        </w:rPr>
        <w:t>minimum payment</w:t>
      </w:r>
      <w:r w:rsidRPr="00A011FC">
        <w:rPr>
          <w:rFonts w:cstheme="minorHAnsi"/>
          <w:sz w:val="24"/>
          <w:szCs w:val="24"/>
        </w:rPr>
        <w:t xml:space="preserve"> every month as the extra payment goes directly toward reducing your principal balance and helping you pay your bill faster.</w:t>
      </w:r>
    </w:p>
    <w:p w14:paraId="106A3560" w14:textId="1975828F" w:rsidR="00142EBA" w:rsidRDefault="00142EBA" w:rsidP="00C37342">
      <w:pPr>
        <w:spacing w:line="240" w:lineRule="auto"/>
        <w:jc w:val="both"/>
        <w:rPr>
          <w:rFonts w:cstheme="minorHAnsi"/>
          <w:sz w:val="24"/>
          <w:szCs w:val="24"/>
        </w:rPr>
      </w:pPr>
      <w:r w:rsidRPr="00A011FC">
        <w:rPr>
          <w:rFonts w:cstheme="minorHAnsi"/>
          <w:sz w:val="24"/>
          <w:szCs w:val="24"/>
        </w:rPr>
        <w:tab/>
        <w:t xml:space="preserve">Regardless of which loan you take, you must make sure to get a </w:t>
      </w:r>
      <w:r w:rsidRPr="00A011FC">
        <w:rPr>
          <w:rFonts w:cstheme="minorHAnsi"/>
          <w:b/>
          <w:sz w:val="24"/>
          <w:szCs w:val="24"/>
        </w:rPr>
        <w:t>fixed interest rate</w:t>
      </w:r>
      <w:r w:rsidRPr="00A011FC">
        <w:rPr>
          <w:rFonts w:cstheme="minorHAnsi"/>
          <w:sz w:val="24"/>
          <w:szCs w:val="24"/>
        </w:rPr>
        <w:t xml:space="preserve"> as opposed to a </w:t>
      </w:r>
      <w:r w:rsidRPr="00A011FC">
        <w:rPr>
          <w:rFonts w:cstheme="minorHAnsi"/>
          <w:b/>
          <w:sz w:val="24"/>
          <w:szCs w:val="24"/>
        </w:rPr>
        <w:t>variable interest rate</w:t>
      </w:r>
      <w:r w:rsidRPr="00A011FC">
        <w:rPr>
          <w:rFonts w:cstheme="minorHAnsi"/>
          <w:sz w:val="24"/>
          <w:szCs w:val="24"/>
        </w:rPr>
        <w:t xml:space="preserve">. A fixed interest rate remains the same for the life if the loan whereas a variable interest rate can change whenever the banks decide to change interest rates. Banks most often change interest rates due to inflation. Inflation erodes purchasing power. When this happens, </w:t>
      </w:r>
      <w:r w:rsidRPr="00A011FC">
        <w:rPr>
          <w:rFonts w:cstheme="minorHAnsi"/>
          <w:b/>
          <w:sz w:val="24"/>
          <w:szCs w:val="24"/>
        </w:rPr>
        <w:t>lenders</w:t>
      </w:r>
      <w:r w:rsidRPr="00A011FC">
        <w:rPr>
          <w:rFonts w:cstheme="minorHAnsi"/>
          <w:sz w:val="24"/>
          <w:szCs w:val="24"/>
        </w:rPr>
        <w:t xml:space="preserve"> lose money because they are being paid back with </w:t>
      </w:r>
      <w:r w:rsidRPr="00A011FC">
        <w:rPr>
          <w:rFonts w:cstheme="minorHAnsi"/>
          <w:b/>
          <w:sz w:val="24"/>
          <w:szCs w:val="24"/>
        </w:rPr>
        <w:t>inflated dollars</w:t>
      </w:r>
      <w:r w:rsidRPr="00A011FC">
        <w:rPr>
          <w:rFonts w:cstheme="minorHAnsi"/>
          <w:sz w:val="24"/>
          <w:szCs w:val="24"/>
        </w:rPr>
        <w:t xml:space="preserve"> or dollars that are worth less. In order to protect themselves, banks will raise the interest rate in anticipation of inflation (this will be </w:t>
      </w:r>
      <w:r w:rsidRPr="00A011FC">
        <w:rPr>
          <w:rFonts w:cstheme="minorHAnsi"/>
          <w:b/>
          <w:sz w:val="24"/>
          <w:szCs w:val="24"/>
        </w:rPr>
        <w:t>outlined in Fisher’s Hypothesis later in the lesson</w:t>
      </w:r>
      <w:r w:rsidRPr="00A011FC">
        <w:rPr>
          <w:rFonts w:cstheme="minorHAnsi"/>
          <w:sz w:val="24"/>
          <w:szCs w:val="24"/>
        </w:rPr>
        <w:t>). However, if you have a fixed interest rate, your rate will remain the same for the duration of the loan. It is true that interest rates can decrease, however inflation occurring is more of a trend over a longer period of time.</w:t>
      </w:r>
    </w:p>
    <w:p w14:paraId="4C1E6FCE" w14:textId="021E63E3" w:rsidR="00A011FC" w:rsidRDefault="00A011FC" w:rsidP="00C37342">
      <w:pPr>
        <w:spacing w:line="240" w:lineRule="auto"/>
        <w:jc w:val="both"/>
        <w:rPr>
          <w:rFonts w:cstheme="minorHAnsi"/>
          <w:sz w:val="24"/>
          <w:szCs w:val="24"/>
        </w:rPr>
      </w:pPr>
    </w:p>
    <w:p w14:paraId="62EAA20D" w14:textId="5E57BB78" w:rsidR="00A011FC" w:rsidRDefault="00A011FC" w:rsidP="00C37342">
      <w:pPr>
        <w:spacing w:line="240" w:lineRule="auto"/>
        <w:jc w:val="both"/>
        <w:rPr>
          <w:rFonts w:cstheme="minorHAnsi"/>
          <w:sz w:val="24"/>
          <w:szCs w:val="24"/>
        </w:rPr>
      </w:pPr>
    </w:p>
    <w:p w14:paraId="66BFC6E7" w14:textId="663E83BA" w:rsidR="00A011FC" w:rsidRDefault="00A011FC" w:rsidP="00C37342">
      <w:pPr>
        <w:spacing w:line="240" w:lineRule="auto"/>
        <w:jc w:val="both"/>
        <w:rPr>
          <w:rFonts w:cstheme="minorHAnsi"/>
          <w:sz w:val="24"/>
          <w:szCs w:val="24"/>
        </w:rPr>
      </w:pPr>
    </w:p>
    <w:p w14:paraId="0750616C" w14:textId="31B62076" w:rsidR="00A011FC" w:rsidRDefault="00A011FC" w:rsidP="00C37342">
      <w:pPr>
        <w:spacing w:line="240" w:lineRule="auto"/>
        <w:jc w:val="both"/>
        <w:rPr>
          <w:rFonts w:cstheme="minorHAnsi"/>
          <w:sz w:val="24"/>
          <w:szCs w:val="24"/>
        </w:rPr>
      </w:pPr>
    </w:p>
    <w:p w14:paraId="3308197F" w14:textId="58C6F3AD" w:rsidR="00A011FC" w:rsidRDefault="00A011FC" w:rsidP="00C37342">
      <w:pPr>
        <w:spacing w:line="240" w:lineRule="auto"/>
        <w:jc w:val="both"/>
        <w:rPr>
          <w:rFonts w:cstheme="minorHAnsi"/>
          <w:sz w:val="24"/>
          <w:szCs w:val="24"/>
        </w:rPr>
      </w:pPr>
    </w:p>
    <w:p w14:paraId="637F2C2E" w14:textId="20CED5FA" w:rsidR="00A011FC" w:rsidRDefault="00A011FC" w:rsidP="00C37342">
      <w:pPr>
        <w:spacing w:line="240" w:lineRule="auto"/>
        <w:jc w:val="both"/>
        <w:rPr>
          <w:rFonts w:cstheme="minorHAnsi"/>
          <w:sz w:val="24"/>
          <w:szCs w:val="24"/>
        </w:rPr>
      </w:pPr>
    </w:p>
    <w:p w14:paraId="39F39590" w14:textId="50BD8290" w:rsidR="00A011FC" w:rsidRDefault="00A011FC" w:rsidP="00C37342">
      <w:pPr>
        <w:spacing w:line="240" w:lineRule="auto"/>
        <w:jc w:val="both"/>
        <w:rPr>
          <w:rFonts w:cstheme="minorHAnsi"/>
          <w:sz w:val="24"/>
          <w:szCs w:val="24"/>
        </w:rPr>
      </w:pPr>
    </w:p>
    <w:p w14:paraId="1146B292" w14:textId="603D3FDD" w:rsidR="00A011FC" w:rsidRDefault="00A011FC" w:rsidP="00C37342">
      <w:pPr>
        <w:spacing w:line="240" w:lineRule="auto"/>
        <w:jc w:val="both"/>
        <w:rPr>
          <w:rFonts w:cstheme="minorHAnsi"/>
          <w:sz w:val="24"/>
          <w:szCs w:val="24"/>
        </w:rPr>
      </w:pPr>
    </w:p>
    <w:p w14:paraId="28C7DD4D" w14:textId="1681888D" w:rsidR="00A011FC" w:rsidRDefault="00A011FC" w:rsidP="00C37342">
      <w:pPr>
        <w:spacing w:line="240" w:lineRule="auto"/>
        <w:jc w:val="both"/>
        <w:rPr>
          <w:rFonts w:cstheme="minorHAnsi"/>
          <w:sz w:val="24"/>
          <w:szCs w:val="24"/>
        </w:rPr>
      </w:pPr>
    </w:p>
    <w:p w14:paraId="026037D5" w14:textId="404A991B" w:rsidR="00A011FC" w:rsidRDefault="00A011FC" w:rsidP="00C37342">
      <w:pPr>
        <w:spacing w:line="240" w:lineRule="auto"/>
        <w:jc w:val="both"/>
        <w:rPr>
          <w:rFonts w:cstheme="minorHAnsi"/>
          <w:sz w:val="24"/>
          <w:szCs w:val="24"/>
        </w:rPr>
      </w:pPr>
    </w:p>
    <w:p w14:paraId="08E07988" w14:textId="77777777" w:rsidR="00A011FC" w:rsidRPr="00A011FC" w:rsidRDefault="00A011FC" w:rsidP="00C37342">
      <w:pPr>
        <w:spacing w:line="240" w:lineRule="auto"/>
        <w:jc w:val="both"/>
        <w:rPr>
          <w:rFonts w:cstheme="minorHAnsi"/>
          <w:sz w:val="24"/>
          <w:szCs w:val="24"/>
        </w:rPr>
      </w:pPr>
    </w:p>
    <w:p w14:paraId="558E55A0" w14:textId="77777777" w:rsidR="00142EBA" w:rsidRPr="00A011FC" w:rsidRDefault="00142EBA" w:rsidP="00142EBA">
      <w:pPr>
        <w:spacing w:line="240" w:lineRule="auto"/>
        <w:rPr>
          <w:rFonts w:cstheme="minorHAnsi"/>
          <w:sz w:val="24"/>
          <w:szCs w:val="24"/>
        </w:rPr>
      </w:pPr>
    </w:p>
    <w:p w14:paraId="5077CC57" w14:textId="77777777" w:rsidR="006B47A3" w:rsidRPr="00A011FC" w:rsidRDefault="00142EBA" w:rsidP="006B47A3">
      <w:pPr>
        <w:spacing w:line="240" w:lineRule="auto"/>
        <w:rPr>
          <w:rFonts w:cstheme="minorHAnsi"/>
          <w:b/>
          <w:sz w:val="24"/>
          <w:szCs w:val="24"/>
        </w:rPr>
      </w:pPr>
      <w:r w:rsidRPr="00A011FC">
        <w:rPr>
          <w:rFonts w:cstheme="minorHAnsi"/>
          <w:b/>
          <w:sz w:val="24"/>
          <w:szCs w:val="24"/>
        </w:rPr>
        <w:lastRenderedPageBreak/>
        <w:t>Define:</w:t>
      </w:r>
    </w:p>
    <w:tbl>
      <w:tblPr>
        <w:tblStyle w:val="TableGrid"/>
        <w:tblW w:w="0" w:type="auto"/>
        <w:tblLook w:val="04A0" w:firstRow="1" w:lastRow="0" w:firstColumn="1" w:lastColumn="0" w:noHBand="0" w:noVBand="1"/>
      </w:tblPr>
      <w:tblGrid>
        <w:gridCol w:w="4675"/>
        <w:gridCol w:w="4675"/>
      </w:tblGrid>
      <w:tr w:rsidR="006B47A3" w:rsidRPr="00A011FC" w14:paraId="2E7B7BB0" w14:textId="77777777" w:rsidTr="006B47A3">
        <w:tc>
          <w:tcPr>
            <w:tcW w:w="4675" w:type="dxa"/>
          </w:tcPr>
          <w:p w14:paraId="1EE7110E" w14:textId="77777777" w:rsidR="006B47A3" w:rsidRPr="00A011FC" w:rsidRDefault="006B47A3" w:rsidP="006B47A3">
            <w:pPr>
              <w:rPr>
                <w:rFonts w:cstheme="minorHAnsi"/>
                <w:b/>
                <w:sz w:val="24"/>
                <w:szCs w:val="24"/>
              </w:rPr>
            </w:pPr>
            <w:r w:rsidRPr="00A011FC">
              <w:rPr>
                <w:rFonts w:cstheme="minorHAnsi"/>
                <w:b/>
                <w:sz w:val="24"/>
                <w:szCs w:val="24"/>
              </w:rPr>
              <w:t>Loan</w:t>
            </w:r>
          </w:p>
        </w:tc>
        <w:tc>
          <w:tcPr>
            <w:tcW w:w="4675" w:type="dxa"/>
          </w:tcPr>
          <w:p w14:paraId="21860BB2" w14:textId="77777777" w:rsidR="006B47A3" w:rsidRPr="00A011FC" w:rsidRDefault="006B47A3" w:rsidP="006B47A3">
            <w:pPr>
              <w:rPr>
                <w:rFonts w:cstheme="minorHAnsi"/>
                <w:sz w:val="24"/>
                <w:szCs w:val="24"/>
              </w:rPr>
            </w:pPr>
          </w:p>
        </w:tc>
      </w:tr>
      <w:tr w:rsidR="006B47A3" w:rsidRPr="00A011FC" w14:paraId="2429948F" w14:textId="77777777" w:rsidTr="006B47A3">
        <w:tc>
          <w:tcPr>
            <w:tcW w:w="4675" w:type="dxa"/>
          </w:tcPr>
          <w:p w14:paraId="5244E87A" w14:textId="77777777" w:rsidR="006B47A3" w:rsidRPr="00A011FC" w:rsidRDefault="006B47A3" w:rsidP="006B47A3">
            <w:pPr>
              <w:rPr>
                <w:rFonts w:cstheme="minorHAnsi"/>
                <w:b/>
                <w:sz w:val="24"/>
                <w:szCs w:val="24"/>
              </w:rPr>
            </w:pPr>
            <w:r w:rsidRPr="00A011FC">
              <w:rPr>
                <w:rFonts w:cstheme="minorHAnsi"/>
                <w:b/>
                <w:sz w:val="24"/>
                <w:szCs w:val="24"/>
              </w:rPr>
              <w:t>Public Loan</w:t>
            </w:r>
          </w:p>
        </w:tc>
        <w:tc>
          <w:tcPr>
            <w:tcW w:w="4675" w:type="dxa"/>
          </w:tcPr>
          <w:p w14:paraId="38976C7C" w14:textId="77777777" w:rsidR="006B47A3" w:rsidRPr="00A011FC" w:rsidRDefault="006B47A3" w:rsidP="006B47A3">
            <w:pPr>
              <w:rPr>
                <w:rFonts w:cstheme="minorHAnsi"/>
                <w:sz w:val="24"/>
                <w:szCs w:val="24"/>
              </w:rPr>
            </w:pPr>
          </w:p>
        </w:tc>
      </w:tr>
      <w:tr w:rsidR="006B47A3" w:rsidRPr="00A011FC" w14:paraId="3EC28D9C" w14:textId="77777777" w:rsidTr="006B47A3">
        <w:tc>
          <w:tcPr>
            <w:tcW w:w="4675" w:type="dxa"/>
          </w:tcPr>
          <w:p w14:paraId="6A34FEAC" w14:textId="77777777" w:rsidR="006B47A3" w:rsidRPr="00A011FC" w:rsidRDefault="006B47A3" w:rsidP="006B47A3">
            <w:pPr>
              <w:rPr>
                <w:rFonts w:cstheme="minorHAnsi"/>
                <w:b/>
                <w:sz w:val="24"/>
                <w:szCs w:val="24"/>
              </w:rPr>
            </w:pPr>
            <w:r w:rsidRPr="00A011FC">
              <w:rPr>
                <w:rFonts w:cstheme="minorHAnsi"/>
                <w:b/>
                <w:sz w:val="24"/>
                <w:szCs w:val="24"/>
              </w:rPr>
              <w:t>Private Loan</w:t>
            </w:r>
          </w:p>
        </w:tc>
        <w:tc>
          <w:tcPr>
            <w:tcW w:w="4675" w:type="dxa"/>
          </w:tcPr>
          <w:p w14:paraId="0E1B0CB1" w14:textId="77777777" w:rsidR="006B47A3" w:rsidRPr="00A011FC" w:rsidRDefault="006B47A3" w:rsidP="006B47A3">
            <w:pPr>
              <w:rPr>
                <w:rFonts w:cstheme="minorHAnsi"/>
                <w:sz w:val="24"/>
                <w:szCs w:val="24"/>
              </w:rPr>
            </w:pPr>
          </w:p>
        </w:tc>
      </w:tr>
      <w:tr w:rsidR="006B47A3" w:rsidRPr="00A011FC" w14:paraId="74847A62" w14:textId="77777777" w:rsidTr="006B47A3">
        <w:tc>
          <w:tcPr>
            <w:tcW w:w="4675" w:type="dxa"/>
          </w:tcPr>
          <w:p w14:paraId="48BF7310" w14:textId="77777777" w:rsidR="006B47A3" w:rsidRPr="00A011FC" w:rsidRDefault="006B47A3" w:rsidP="006B47A3">
            <w:pPr>
              <w:rPr>
                <w:rFonts w:cstheme="minorHAnsi"/>
                <w:b/>
                <w:sz w:val="24"/>
                <w:szCs w:val="24"/>
              </w:rPr>
            </w:pPr>
            <w:r w:rsidRPr="00A011FC">
              <w:rPr>
                <w:rFonts w:cstheme="minorHAnsi"/>
                <w:b/>
                <w:sz w:val="24"/>
                <w:szCs w:val="24"/>
              </w:rPr>
              <w:t>Balance</w:t>
            </w:r>
          </w:p>
        </w:tc>
        <w:tc>
          <w:tcPr>
            <w:tcW w:w="4675" w:type="dxa"/>
          </w:tcPr>
          <w:p w14:paraId="73ADFB09" w14:textId="77777777" w:rsidR="006B47A3" w:rsidRPr="00A011FC" w:rsidRDefault="006B47A3" w:rsidP="006B47A3">
            <w:pPr>
              <w:rPr>
                <w:rFonts w:cstheme="minorHAnsi"/>
                <w:sz w:val="24"/>
                <w:szCs w:val="24"/>
              </w:rPr>
            </w:pPr>
          </w:p>
        </w:tc>
      </w:tr>
      <w:tr w:rsidR="006B47A3" w:rsidRPr="00A011FC" w14:paraId="515BD19B" w14:textId="77777777" w:rsidTr="006B47A3">
        <w:tc>
          <w:tcPr>
            <w:tcW w:w="4675" w:type="dxa"/>
          </w:tcPr>
          <w:p w14:paraId="1957F405" w14:textId="77777777" w:rsidR="006B47A3" w:rsidRPr="00A011FC" w:rsidRDefault="006B47A3" w:rsidP="006B47A3">
            <w:pPr>
              <w:rPr>
                <w:rFonts w:cstheme="minorHAnsi"/>
                <w:b/>
                <w:sz w:val="24"/>
                <w:szCs w:val="24"/>
              </w:rPr>
            </w:pPr>
            <w:r w:rsidRPr="00A011FC">
              <w:rPr>
                <w:rFonts w:cstheme="minorHAnsi"/>
                <w:b/>
                <w:sz w:val="24"/>
                <w:szCs w:val="24"/>
              </w:rPr>
              <w:t>Interest Rate</w:t>
            </w:r>
          </w:p>
        </w:tc>
        <w:tc>
          <w:tcPr>
            <w:tcW w:w="4675" w:type="dxa"/>
          </w:tcPr>
          <w:p w14:paraId="5E392561" w14:textId="77777777" w:rsidR="006B47A3" w:rsidRPr="00A011FC" w:rsidRDefault="006B47A3" w:rsidP="006B47A3">
            <w:pPr>
              <w:rPr>
                <w:rFonts w:cstheme="minorHAnsi"/>
                <w:sz w:val="24"/>
                <w:szCs w:val="24"/>
              </w:rPr>
            </w:pPr>
          </w:p>
        </w:tc>
      </w:tr>
      <w:tr w:rsidR="006B47A3" w:rsidRPr="00A011FC" w14:paraId="7A4DA94C" w14:textId="77777777" w:rsidTr="006B47A3">
        <w:tc>
          <w:tcPr>
            <w:tcW w:w="4675" w:type="dxa"/>
          </w:tcPr>
          <w:p w14:paraId="4A84F934" w14:textId="77777777" w:rsidR="006B47A3" w:rsidRPr="00A011FC" w:rsidRDefault="006B47A3" w:rsidP="006B47A3">
            <w:pPr>
              <w:rPr>
                <w:rFonts w:cstheme="minorHAnsi"/>
                <w:b/>
                <w:sz w:val="24"/>
                <w:szCs w:val="24"/>
              </w:rPr>
            </w:pPr>
            <w:r w:rsidRPr="00A011FC">
              <w:rPr>
                <w:rFonts w:cstheme="minorHAnsi"/>
                <w:b/>
                <w:sz w:val="24"/>
                <w:szCs w:val="24"/>
              </w:rPr>
              <w:t>Minimum Payment</w:t>
            </w:r>
          </w:p>
        </w:tc>
        <w:tc>
          <w:tcPr>
            <w:tcW w:w="4675" w:type="dxa"/>
          </w:tcPr>
          <w:p w14:paraId="6A592E2F" w14:textId="77777777" w:rsidR="006B47A3" w:rsidRPr="00A011FC" w:rsidRDefault="006B47A3" w:rsidP="006B47A3">
            <w:pPr>
              <w:rPr>
                <w:rFonts w:cstheme="minorHAnsi"/>
                <w:sz w:val="24"/>
                <w:szCs w:val="24"/>
              </w:rPr>
            </w:pPr>
          </w:p>
        </w:tc>
      </w:tr>
      <w:tr w:rsidR="006B47A3" w:rsidRPr="00A011FC" w14:paraId="7AD7F8D7" w14:textId="77777777" w:rsidTr="006B47A3">
        <w:tc>
          <w:tcPr>
            <w:tcW w:w="4675" w:type="dxa"/>
          </w:tcPr>
          <w:p w14:paraId="1064BBDA" w14:textId="77777777" w:rsidR="006B47A3" w:rsidRPr="00A011FC" w:rsidRDefault="006B47A3" w:rsidP="006B47A3">
            <w:pPr>
              <w:rPr>
                <w:rFonts w:cstheme="minorHAnsi"/>
                <w:b/>
                <w:sz w:val="24"/>
                <w:szCs w:val="24"/>
              </w:rPr>
            </w:pPr>
            <w:r w:rsidRPr="00A011FC">
              <w:rPr>
                <w:rFonts w:cstheme="minorHAnsi"/>
                <w:b/>
                <w:sz w:val="24"/>
                <w:szCs w:val="24"/>
              </w:rPr>
              <w:t>Fixed Interest Rate</w:t>
            </w:r>
          </w:p>
        </w:tc>
        <w:tc>
          <w:tcPr>
            <w:tcW w:w="4675" w:type="dxa"/>
          </w:tcPr>
          <w:p w14:paraId="03875BC3" w14:textId="77777777" w:rsidR="006B47A3" w:rsidRPr="00A011FC" w:rsidRDefault="006B47A3" w:rsidP="006B47A3">
            <w:pPr>
              <w:rPr>
                <w:rFonts w:cstheme="minorHAnsi"/>
                <w:sz w:val="24"/>
                <w:szCs w:val="24"/>
              </w:rPr>
            </w:pPr>
          </w:p>
        </w:tc>
      </w:tr>
      <w:tr w:rsidR="006B47A3" w:rsidRPr="00A011FC" w14:paraId="7BABF55C" w14:textId="77777777" w:rsidTr="006B47A3">
        <w:tc>
          <w:tcPr>
            <w:tcW w:w="4675" w:type="dxa"/>
          </w:tcPr>
          <w:p w14:paraId="4A72485D" w14:textId="77777777" w:rsidR="006B47A3" w:rsidRPr="00A011FC" w:rsidRDefault="006B47A3" w:rsidP="006B47A3">
            <w:pPr>
              <w:rPr>
                <w:rFonts w:cstheme="minorHAnsi"/>
                <w:sz w:val="24"/>
                <w:szCs w:val="24"/>
              </w:rPr>
            </w:pPr>
            <w:r w:rsidRPr="00A011FC">
              <w:rPr>
                <w:rFonts w:cstheme="minorHAnsi"/>
                <w:b/>
                <w:sz w:val="24"/>
                <w:szCs w:val="24"/>
              </w:rPr>
              <w:t>Variable Interest Rate</w:t>
            </w:r>
          </w:p>
        </w:tc>
        <w:tc>
          <w:tcPr>
            <w:tcW w:w="4675" w:type="dxa"/>
          </w:tcPr>
          <w:p w14:paraId="1D4F0628" w14:textId="77777777" w:rsidR="006B47A3" w:rsidRPr="00A011FC" w:rsidRDefault="006B47A3" w:rsidP="006B47A3">
            <w:pPr>
              <w:rPr>
                <w:rFonts w:cstheme="minorHAnsi"/>
                <w:sz w:val="24"/>
                <w:szCs w:val="24"/>
              </w:rPr>
            </w:pPr>
          </w:p>
        </w:tc>
      </w:tr>
    </w:tbl>
    <w:p w14:paraId="0EF0B98B" w14:textId="77777777" w:rsidR="00142EBA" w:rsidRPr="00A011FC" w:rsidRDefault="00142EBA" w:rsidP="006B47A3">
      <w:pPr>
        <w:spacing w:line="240" w:lineRule="auto"/>
        <w:rPr>
          <w:rFonts w:cstheme="minorHAnsi"/>
          <w:b/>
          <w:sz w:val="24"/>
          <w:szCs w:val="24"/>
        </w:rPr>
      </w:pPr>
      <w:r w:rsidRPr="00A011FC">
        <w:rPr>
          <w:rFonts w:cstheme="minorHAnsi"/>
          <w:sz w:val="24"/>
          <w:szCs w:val="24"/>
        </w:rPr>
        <w:t xml:space="preserve"> </w:t>
      </w:r>
    </w:p>
    <w:p w14:paraId="440ACB5C" w14:textId="77777777" w:rsidR="00142EBA" w:rsidRPr="00A011FC" w:rsidRDefault="00142EBA" w:rsidP="00142EBA">
      <w:pPr>
        <w:spacing w:after="0" w:line="480" w:lineRule="auto"/>
        <w:rPr>
          <w:rFonts w:cstheme="minorHAnsi"/>
          <w:sz w:val="24"/>
          <w:szCs w:val="24"/>
        </w:rPr>
      </w:pPr>
    </w:p>
    <w:p w14:paraId="6D28554C" w14:textId="77777777" w:rsidR="001021BB" w:rsidRPr="00A011FC" w:rsidRDefault="001021BB" w:rsidP="001021BB">
      <w:pPr>
        <w:pStyle w:val="ListParagraph"/>
        <w:numPr>
          <w:ilvl w:val="0"/>
          <w:numId w:val="1"/>
        </w:numPr>
        <w:spacing w:after="0" w:line="480" w:lineRule="auto"/>
        <w:rPr>
          <w:rFonts w:cstheme="minorHAnsi"/>
          <w:b/>
          <w:sz w:val="24"/>
          <w:szCs w:val="24"/>
        </w:rPr>
      </w:pPr>
      <w:r w:rsidRPr="00A011FC">
        <w:rPr>
          <w:rFonts w:cstheme="minorHAnsi"/>
          <w:b/>
          <w:sz w:val="24"/>
          <w:szCs w:val="24"/>
        </w:rPr>
        <w:t>Why are fixed interest rates better than variable interest rates?</w:t>
      </w:r>
    </w:p>
    <w:p w14:paraId="3F5D2C63" w14:textId="77777777" w:rsidR="001021BB" w:rsidRPr="00A011FC" w:rsidRDefault="001021BB" w:rsidP="001021BB">
      <w:pPr>
        <w:pStyle w:val="ListParagraph"/>
        <w:spacing w:after="0" w:line="480" w:lineRule="auto"/>
        <w:rPr>
          <w:rFonts w:cstheme="minorHAnsi"/>
          <w:b/>
          <w:sz w:val="24"/>
          <w:szCs w:val="24"/>
        </w:rPr>
      </w:pPr>
    </w:p>
    <w:p w14:paraId="747C9B77" w14:textId="77777777" w:rsidR="00142EBA" w:rsidRPr="00A011FC" w:rsidRDefault="00142EBA" w:rsidP="00142EBA">
      <w:pPr>
        <w:spacing w:after="0" w:line="480" w:lineRule="auto"/>
        <w:rPr>
          <w:rFonts w:cstheme="minorHAnsi"/>
          <w:sz w:val="24"/>
          <w:szCs w:val="24"/>
        </w:rPr>
      </w:pPr>
    </w:p>
    <w:p w14:paraId="6B652BB3" w14:textId="77777777" w:rsidR="00C425EF" w:rsidRPr="00A011FC" w:rsidRDefault="00C425EF" w:rsidP="00A011FC">
      <w:pPr>
        <w:spacing w:after="0"/>
        <w:jc w:val="both"/>
        <w:rPr>
          <w:rFonts w:cstheme="minorHAnsi"/>
          <w:b/>
          <w:sz w:val="24"/>
          <w:szCs w:val="24"/>
        </w:rPr>
      </w:pPr>
      <w:r w:rsidRPr="00A011FC">
        <w:rPr>
          <w:rFonts w:cstheme="minorHAnsi"/>
          <w:b/>
          <w:sz w:val="24"/>
          <w:szCs w:val="24"/>
        </w:rPr>
        <w:t>Below is a list of student loans: look over the list and see which ones initially might be good for you and your family. Read up on them further at home.</w:t>
      </w:r>
    </w:p>
    <w:p w14:paraId="234A5B74" w14:textId="77777777" w:rsidR="00C425EF" w:rsidRPr="00A011FC" w:rsidRDefault="00C425EF" w:rsidP="00A011FC">
      <w:pPr>
        <w:spacing w:after="0"/>
        <w:jc w:val="both"/>
        <w:rPr>
          <w:rFonts w:cstheme="minorHAnsi"/>
          <w:b/>
          <w:sz w:val="24"/>
          <w:szCs w:val="24"/>
        </w:rPr>
      </w:pPr>
      <w:r w:rsidRPr="00A011FC">
        <w:rPr>
          <w:rFonts w:cstheme="minorHAnsi"/>
          <w:b/>
          <w:sz w:val="24"/>
          <w:szCs w:val="24"/>
        </w:rPr>
        <w:t>Types of Student Loans</w:t>
      </w:r>
    </w:p>
    <w:p w14:paraId="76A33A7E" w14:textId="77777777" w:rsidR="00C425EF" w:rsidRPr="00A011FC" w:rsidRDefault="00C425EF" w:rsidP="00A011FC">
      <w:pPr>
        <w:spacing w:after="0"/>
        <w:jc w:val="both"/>
        <w:rPr>
          <w:rFonts w:cstheme="minorHAnsi"/>
          <w:b/>
          <w:sz w:val="24"/>
          <w:szCs w:val="24"/>
        </w:rPr>
      </w:pPr>
      <w:r w:rsidRPr="00A011FC">
        <w:rPr>
          <w:rFonts w:cstheme="minorHAnsi"/>
          <w:b/>
          <w:sz w:val="24"/>
          <w:szCs w:val="24"/>
        </w:rPr>
        <w:t>Stafford Loans</w:t>
      </w:r>
    </w:p>
    <w:p w14:paraId="6F07ED4E" w14:textId="77777777" w:rsidR="00C425EF" w:rsidRPr="00A011FC" w:rsidRDefault="00C425EF" w:rsidP="00A011FC">
      <w:pPr>
        <w:spacing w:after="0"/>
        <w:jc w:val="both"/>
        <w:rPr>
          <w:rFonts w:cstheme="minorHAnsi"/>
          <w:sz w:val="24"/>
          <w:szCs w:val="24"/>
        </w:rPr>
      </w:pPr>
      <w:r w:rsidRPr="00A011FC">
        <w:rPr>
          <w:rFonts w:cstheme="minorHAnsi"/>
          <w:sz w:val="24"/>
          <w:szCs w:val="24"/>
        </w:rPr>
        <w:t>Stafford Loans are more common than Perkins Loans, the other type of federal student loans. Money for these loans comes directly from the federal government in a program called the Federal Direct Student Loan Program (FDSLP).</w:t>
      </w:r>
    </w:p>
    <w:p w14:paraId="1E27BB28" w14:textId="77777777" w:rsidR="00C425EF" w:rsidRPr="00A011FC" w:rsidRDefault="00C425EF" w:rsidP="00A011FC">
      <w:pPr>
        <w:spacing w:after="0"/>
        <w:jc w:val="both"/>
        <w:rPr>
          <w:rFonts w:cstheme="minorHAnsi"/>
          <w:sz w:val="24"/>
          <w:szCs w:val="24"/>
        </w:rPr>
      </w:pPr>
      <w:r w:rsidRPr="00A011FC">
        <w:rPr>
          <w:rFonts w:cstheme="minorHAnsi"/>
          <w:sz w:val="24"/>
          <w:szCs w:val="24"/>
        </w:rPr>
        <w:t>There are two types of Stafford Loans: subsidized and unsubsidized. The type helps determine your interest rate and maximum loan amount.</w:t>
      </w:r>
    </w:p>
    <w:p w14:paraId="75439DB5" w14:textId="77777777" w:rsidR="00C425EF" w:rsidRPr="00A011FC" w:rsidRDefault="00C425EF" w:rsidP="00A011FC">
      <w:pPr>
        <w:spacing w:after="0"/>
        <w:jc w:val="both"/>
        <w:rPr>
          <w:rFonts w:cstheme="minorHAnsi"/>
          <w:b/>
          <w:sz w:val="24"/>
          <w:szCs w:val="24"/>
        </w:rPr>
      </w:pPr>
      <w:r w:rsidRPr="00A011FC">
        <w:rPr>
          <w:rFonts w:cstheme="minorHAnsi"/>
          <w:b/>
          <w:sz w:val="24"/>
          <w:szCs w:val="24"/>
        </w:rPr>
        <w:t>Subsidized Stafford Loans</w:t>
      </w:r>
    </w:p>
    <w:p w14:paraId="3E062117" w14:textId="77777777" w:rsidR="00C425EF" w:rsidRPr="00A011FC" w:rsidRDefault="00C425EF" w:rsidP="00A011FC">
      <w:pPr>
        <w:spacing w:after="0"/>
        <w:jc w:val="both"/>
        <w:rPr>
          <w:rFonts w:cstheme="minorHAnsi"/>
          <w:sz w:val="24"/>
          <w:szCs w:val="24"/>
        </w:rPr>
      </w:pPr>
      <w:r w:rsidRPr="00A011FC">
        <w:rPr>
          <w:rFonts w:cstheme="minorHAnsi"/>
          <w:sz w:val="24"/>
          <w:szCs w:val="24"/>
        </w:rPr>
        <w:t>If your loan is subsidized, you won’t be responsible for making any payments until after you graduate. Your interest rate typically should be at or below 6.8 percent. The government pays your interest for you while you’re in school.</w:t>
      </w:r>
    </w:p>
    <w:p w14:paraId="0C303E69" w14:textId="77777777" w:rsidR="00C425EF" w:rsidRPr="00A011FC" w:rsidRDefault="00C425EF" w:rsidP="00A011FC">
      <w:pPr>
        <w:spacing w:after="0"/>
        <w:jc w:val="both"/>
        <w:rPr>
          <w:rFonts w:cstheme="minorHAnsi"/>
          <w:sz w:val="24"/>
          <w:szCs w:val="24"/>
        </w:rPr>
      </w:pPr>
      <w:r w:rsidRPr="00A011FC">
        <w:rPr>
          <w:rFonts w:cstheme="minorHAnsi"/>
          <w:sz w:val="24"/>
          <w:szCs w:val="24"/>
        </w:rPr>
        <w:t>Subsidized loans are reserved for students who can demonstrate a financial hardship. Most go to students whose families’ annual incomes are below $50,000.</w:t>
      </w:r>
    </w:p>
    <w:p w14:paraId="31D6E776" w14:textId="77777777" w:rsidR="00C425EF" w:rsidRPr="00A011FC" w:rsidRDefault="00C425EF" w:rsidP="00A011FC">
      <w:pPr>
        <w:spacing w:after="0"/>
        <w:jc w:val="both"/>
        <w:rPr>
          <w:rFonts w:cstheme="minorHAnsi"/>
          <w:sz w:val="24"/>
          <w:szCs w:val="24"/>
        </w:rPr>
      </w:pPr>
      <w:r w:rsidRPr="00A011FC">
        <w:rPr>
          <w:rFonts w:cstheme="minorHAnsi"/>
          <w:sz w:val="24"/>
          <w:szCs w:val="24"/>
        </w:rPr>
        <w:t>If you’re an undergraduate, the maximum annual amount of a subsidized loan depends on your year in school. You cannot accrue more than $23,000 in subsidized Stafford Loans throughout your undergraduate studies.</w:t>
      </w:r>
    </w:p>
    <w:p w14:paraId="1C7A5EE1" w14:textId="77777777" w:rsidR="00C425EF" w:rsidRPr="00A011FC" w:rsidRDefault="00C425EF" w:rsidP="00A011FC">
      <w:pPr>
        <w:jc w:val="both"/>
        <w:rPr>
          <w:rFonts w:cstheme="minorHAnsi"/>
          <w:sz w:val="24"/>
          <w:szCs w:val="24"/>
        </w:rPr>
      </w:pPr>
      <w:r w:rsidRPr="00A011FC">
        <w:rPr>
          <w:rFonts w:cstheme="minorHAnsi"/>
          <w:sz w:val="24"/>
          <w:szCs w:val="24"/>
        </w:rPr>
        <w:t>If you’re a graduate student or medical student, your yearly loan amount is capped at $8,500. Graduate students and medical students can’t borrow more than $65,500 in total, including their undergraduate subsidized loans.</w:t>
      </w:r>
    </w:p>
    <w:p w14:paraId="1D969C61" w14:textId="77777777" w:rsidR="00C425EF" w:rsidRPr="00A011FC" w:rsidRDefault="00C425EF" w:rsidP="00A011FC">
      <w:pPr>
        <w:spacing w:before="240" w:after="0"/>
        <w:jc w:val="both"/>
        <w:rPr>
          <w:rFonts w:cstheme="minorHAnsi"/>
          <w:b/>
          <w:sz w:val="24"/>
          <w:szCs w:val="24"/>
        </w:rPr>
      </w:pPr>
      <w:r w:rsidRPr="00A011FC">
        <w:rPr>
          <w:rFonts w:cstheme="minorHAnsi"/>
          <w:b/>
          <w:sz w:val="24"/>
          <w:szCs w:val="24"/>
        </w:rPr>
        <w:t>Unsubsidized Stafford Loans</w:t>
      </w:r>
    </w:p>
    <w:p w14:paraId="35FA0962" w14:textId="77777777" w:rsidR="00C425EF" w:rsidRPr="00A011FC" w:rsidRDefault="00C425EF" w:rsidP="00A011FC">
      <w:pPr>
        <w:spacing w:after="0"/>
        <w:jc w:val="both"/>
        <w:rPr>
          <w:rFonts w:cstheme="minorHAnsi"/>
          <w:sz w:val="24"/>
          <w:szCs w:val="24"/>
        </w:rPr>
      </w:pPr>
      <w:r w:rsidRPr="00A011FC">
        <w:rPr>
          <w:rFonts w:cstheme="minorHAnsi"/>
          <w:sz w:val="24"/>
          <w:szCs w:val="24"/>
        </w:rPr>
        <w:t>If you have an unsubsidized loan, you’re responsible for paying off all the interest. Interest builds up at a fixed rate of 4.66 percent while you’re in school, but payments are typically deferred – or postponed – until after you graduate. All students are eligible for this type of loan.</w:t>
      </w:r>
    </w:p>
    <w:p w14:paraId="5446CDC4" w14:textId="77777777" w:rsidR="00C425EF" w:rsidRPr="00A011FC" w:rsidRDefault="00C425EF" w:rsidP="00A011FC">
      <w:pPr>
        <w:spacing w:after="0"/>
        <w:jc w:val="both"/>
        <w:rPr>
          <w:rFonts w:cstheme="minorHAnsi"/>
          <w:sz w:val="24"/>
          <w:szCs w:val="24"/>
        </w:rPr>
      </w:pPr>
      <w:r w:rsidRPr="00A011FC">
        <w:rPr>
          <w:rFonts w:cstheme="minorHAnsi"/>
          <w:sz w:val="24"/>
          <w:szCs w:val="24"/>
        </w:rPr>
        <w:t xml:space="preserve">Your annual Stafford Loan limit ranges from $5,500 to $12,500. You are eligible for a larger loan if you are later in your education or if you’re financially independent. If you’re financially dependent but your parents are ineligible for Parent PLUS loans, you’re permitted the same maximum loans as if you were independent. </w:t>
      </w:r>
    </w:p>
    <w:p w14:paraId="3B50B7E3" w14:textId="77777777" w:rsidR="00C425EF" w:rsidRPr="00A011FC" w:rsidRDefault="00C425EF" w:rsidP="00A011FC">
      <w:pPr>
        <w:spacing w:after="0"/>
        <w:jc w:val="both"/>
        <w:rPr>
          <w:rFonts w:cstheme="minorHAnsi"/>
          <w:sz w:val="24"/>
          <w:szCs w:val="24"/>
        </w:rPr>
      </w:pPr>
      <w:r w:rsidRPr="00A011FC">
        <w:rPr>
          <w:rFonts w:cstheme="minorHAnsi"/>
          <w:sz w:val="24"/>
          <w:szCs w:val="24"/>
        </w:rPr>
        <w:t>These loans caps are for both subsidized and unsubsidized loans combined. This means that if you’re given a large subsidized loan, you are only eligible for a smaller unsubsidized loan. Likewise, if you have a small subsidized Stafford Loan or none at all, your unsubsidized loan can be larger.</w:t>
      </w:r>
    </w:p>
    <w:p w14:paraId="22AB5795" w14:textId="77777777" w:rsidR="00C425EF" w:rsidRPr="00A011FC" w:rsidRDefault="00C425EF" w:rsidP="00A011FC">
      <w:pPr>
        <w:spacing w:after="0"/>
        <w:jc w:val="both"/>
        <w:rPr>
          <w:rFonts w:cstheme="minorHAnsi"/>
          <w:sz w:val="24"/>
          <w:szCs w:val="24"/>
        </w:rPr>
      </w:pPr>
      <w:r w:rsidRPr="00A011FC">
        <w:rPr>
          <w:rFonts w:cstheme="minorHAnsi"/>
          <w:sz w:val="24"/>
          <w:szCs w:val="24"/>
        </w:rPr>
        <w:t>If you’re a graduate student, you have a higher annual limit of $20,500. In total, your undergraduate and graduate Stafford Loans cannot exceed $138,500.</w:t>
      </w:r>
    </w:p>
    <w:p w14:paraId="224BB9FC" w14:textId="77777777" w:rsidR="00C425EF" w:rsidRPr="00A011FC" w:rsidRDefault="00C425EF" w:rsidP="00A011FC">
      <w:pPr>
        <w:spacing w:after="0"/>
        <w:jc w:val="both"/>
        <w:rPr>
          <w:rFonts w:cstheme="minorHAnsi"/>
          <w:sz w:val="24"/>
          <w:szCs w:val="24"/>
        </w:rPr>
      </w:pPr>
      <w:r w:rsidRPr="00A011FC">
        <w:rPr>
          <w:rFonts w:cstheme="minorHAnsi"/>
          <w:sz w:val="24"/>
          <w:szCs w:val="24"/>
        </w:rPr>
        <w:lastRenderedPageBreak/>
        <w:t>Or if you’re a medical student, you have the highest limits. You may borrow up to $40,500 annually and $224,000 in total.</w:t>
      </w:r>
    </w:p>
    <w:p w14:paraId="4E2ABDA1" w14:textId="77777777" w:rsidR="00C425EF" w:rsidRPr="00A011FC" w:rsidRDefault="00C425EF" w:rsidP="00A011FC">
      <w:pPr>
        <w:jc w:val="both"/>
        <w:rPr>
          <w:rFonts w:cstheme="minorHAnsi"/>
          <w:sz w:val="24"/>
          <w:szCs w:val="24"/>
        </w:rPr>
      </w:pPr>
      <w:r w:rsidRPr="00A011FC">
        <w:rPr>
          <w:rFonts w:cstheme="minorHAnsi"/>
          <w:sz w:val="24"/>
          <w:szCs w:val="24"/>
        </w:rPr>
        <w:t>To apply for a Stafford loan, complete the Free Application for Federal Student Aid (FAFSA).</w:t>
      </w:r>
    </w:p>
    <w:p w14:paraId="58B9B575" w14:textId="77777777" w:rsidR="00C425EF" w:rsidRPr="00A011FC" w:rsidRDefault="00C425EF" w:rsidP="00A011FC">
      <w:pPr>
        <w:spacing w:before="240" w:after="0"/>
        <w:jc w:val="both"/>
        <w:rPr>
          <w:rFonts w:cstheme="minorHAnsi"/>
          <w:b/>
          <w:sz w:val="24"/>
          <w:szCs w:val="24"/>
        </w:rPr>
      </w:pPr>
      <w:r w:rsidRPr="00A011FC">
        <w:rPr>
          <w:rFonts w:cstheme="minorHAnsi"/>
          <w:b/>
          <w:sz w:val="24"/>
          <w:szCs w:val="24"/>
        </w:rPr>
        <w:t>Perkins Loans</w:t>
      </w:r>
    </w:p>
    <w:p w14:paraId="67733FE3" w14:textId="77777777" w:rsidR="00C425EF" w:rsidRPr="00A011FC" w:rsidRDefault="00C425EF" w:rsidP="00A011FC">
      <w:pPr>
        <w:spacing w:after="0"/>
        <w:jc w:val="both"/>
        <w:rPr>
          <w:rFonts w:cstheme="minorHAnsi"/>
          <w:sz w:val="24"/>
          <w:szCs w:val="24"/>
        </w:rPr>
      </w:pPr>
      <w:r w:rsidRPr="00A011FC">
        <w:rPr>
          <w:rFonts w:cstheme="minorHAnsi"/>
          <w:sz w:val="24"/>
          <w:szCs w:val="24"/>
        </w:rPr>
        <w:t xml:space="preserve">Perkins Loans are more desirable than Stafford Loans and have more stringent eligibility rules. Perkins Loans have a fixed interest rate of 5 percent. They are all subsidized, so the government pays any interest accrued while you’re in school and for short period after you graduate. </w:t>
      </w:r>
    </w:p>
    <w:p w14:paraId="4B66E75E" w14:textId="77777777" w:rsidR="00C425EF" w:rsidRPr="00A011FC" w:rsidRDefault="00C425EF" w:rsidP="00A011FC">
      <w:pPr>
        <w:spacing w:after="0"/>
        <w:jc w:val="both"/>
        <w:rPr>
          <w:rFonts w:cstheme="minorHAnsi"/>
          <w:sz w:val="24"/>
          <w:szCs w:val="24"/>
        </w:rPr>
      </w:pPr>
      <w:r w:rsidRPr="00A011FC">
        <w:rPr>
          <w:rFonts w:cstheme="minorHAnsi"/>
          <w:sz w:val="24"/>
          <w:szCs w:val="24"/>
        </w:rPr>
        <w:t>Because of their favorable terms, Perkins Loans are reserved for students who show exceptional financial need.</w:t>
      </w:r>
    </w:p>
    <w:p w14:paraId="45C6DD4F" w14:textId="77777777" w:rsidR="00C425EF" w:rsidRPr="00A011FC" w:rsidRDefault="00980052" w:rsidP="00A011FC">
      <w:pPr>
        <w:spacing w:after="0"/>
        <w:jc w:val="both"/>
        <w:rPr>
          <w:rFonts w:cstheme="minorHAnsi"/>
          <w:sz w:val="24"/>
          <w:szCs w:val="24"/>
        </w:rPr>
      </w:pPr>
      <w:r w:rsidRPr="00A011FC">
        <w:rPr>
          <w:rFonts w:cstheme="minorHAnsi"/>
          <w:sz w:val="24"/>
          <w:szCs w:val="24"/>
        </w:rPr>
        <w:t>These l</w:t>
      </w:r>
      <w:r w:rsidR="00C425EF" w:rsidRPr="00A011FC">
        <w:rPr>
          <w:rFonts w:cstheme="minorHAnsi"/>
          <w:sz w:val="24"/>
          <w:szCs w:val="24"/>
        </w:rPr>
        <w:t>o</w:t>
      </w:r>
      <w:r w:rsidRPr="00A011FC">
        <w:rPr>
          <w:rFonts w:cstheme="minorHAnsi"/>
          <w:sz w:val="24"/>
          <w:szCs w:val="24"/>
        </w:rPr>
        <w:t>a</w:t>
      </w:r>
      <w:r w:rsidR="00C425EF" w:rsidRPr="00A011FC">
        <w:rPr>
          <w:rFonts w:cstheme="minorHAnsi"/>
          <w:sz w:val="24"/>
          <w:szCs w:val="24"/>
        </w:rPr>
        <w:t>ns</w:t>
      </w:r>
      <w:r w:rsidR="00C0781C" w:rsidRPr="00A011FC">
        <w:rPr>
          <w:rFonts w:cstheme="minorHAnsi"/>
          <w:sz w:val="24"/>
          <w:szCs w:val="24"/>
        </w:rPr>
        <w:t xml:space="preserve"> are funded by the government but disbursed by each individual college or university. The federal government distributes a limited amount of funds to each school, and the school determines which students to lend to.</w:t>
      </w:r>
    </w:p>
    <w:p w14:paraId="79250992" w14:textId="77777777" w:rsidR="00C0781C" w:rsidRPr="00A011FC" w:rsidRDefault="00C0781C" w:rsidP="00A011FC">
      <w:pPr>
        <w:spacing w:after="0"/>
        <w:jc w:val="both"/>
        <w:rPr>
          <w:rFonts w:cstheme="minorHAnsi"/>
          <w:sz w:val="24"/>
          <w:szCs w:val="24"/>
        </w:rPr>
      </w:pPr>
      <w:r w:rsidRPr="00A011FC">
        <w:rPr>
          <w:rFonts w:cstheme="minorHAnsi"/>
          <w:sz w:val="24"/>
          <w:szCs w:val="24"/>
        </w:rPr>
        <w:t>As with Stafford Loans, students can only borrow a certain amount through Perkins Loans. Eligible undergraduates may borrow up to $5,500 in Perkins Loans annually, for a total of 27,500.</w:t>
      </w:r>
    </w:p>
    <w:p w14:paraId="1CED1922" w14:textId="77777777" w:rsidR="00C0781C" w:rsidRPr="00A011FC" w:rsidRDefault="00C0781C" w:rsidP="00A011FC">
      <w:pPr>
        <w:jc w:val="both"/>
        <w:rPr>
          <w:rFonts w:cstheme="minorHAnsi"/>
          <w:sz w:val="24"/>
          <w:szCs w:val="24"/>
        </w:rPr>
      </w:pPr>
      <w:r w:rsidRPr="00A011FC">
        <w:rPr>
          <w:rFonts w:cstheme="minorHAnsi"/>
          <w:sz w:val="24"/>
          <w:szCs w:val="24"/>
        </w:rPr>
        <w:t>Graduate students may borrow up to $8,000 annually. The total cap is $60,000 and is based on both undergraduate and graduate Perkins Loans.</w:t>
      </w:r>
    </w:p>
    <w:p w14:paraId="4EE9E0D4" w14:textId="77777777" w:rsidR="00823C70" w:rsidRPr="00A011FC" w:rsidRDefault="00823C70" w:rsidP="00C0781C">
      <w:pPr>
        <w:spacing w:before="240" w:after="0"/>
        <w:rPr>
          <w:rFonts w:cstheme="minorHAnsi"/>
          <w:b/>
          <w:sz w:val="24"/>
          <w:szCs w:val="24"/>
        </w:rPr>
      </w:pPr>
    </w:p>
    <w:p w14:paraId="7D62F6AF" w14:textId="77777777" w:rsidR="00C0781C" w:rsidRPr="00A011FC" w:rsidRDefault="00C0781C" w:rsidP="00A011FC">
      <w:pPr>
        <w:spacing w:before="240" w:after="0"/>
        <w:jc w:val="both"/>
        <w:rPr>
          <w:rFonts w:cstheme="minorHAnsi"/>
          <w:b/>
          <w:sz w:val="24"/>
          <w:szCs w:val="24"/>
        </w:rPr>
      </w:pPr>
      <w:r w:rsidRPr="00A011FC">
        <w:rPr>
          <w:rFonts w:cstheme="minorHAnsi"/>
          <w:b/>
          <w:sz w:val="24"/>
          <w:szCs w:val="24"/>
        </w:rPr>
        <w:t>PLUS Loans</w:t>
      </w:r>
    </w:p>
    <w:p w14:paraId="589E9753" w14:textId="77777777" w:rsidR="00C0781C" w:rsidRPr="00A011FC" w:rsidRDefault="00C0781C" w:rsidP="00A011FC">
      <w:pPr>
        <w:spacing w:after="0"/>
        <w:jc w:val="both"/>
        <w:rPr>
          <w:rFonts w:cstheme="minorHAnsi"/>
          <w:sz w:val="24"/>
          <w:szCs w:val="24"/>
        </w:rPr>
      </w:pPr>
      <w:r w:rsidRPr="00A011FC">
        <w:rPr>
          <w:rFonts w:cstheme="minorHAnsi"/>
          <w:sz w:val="24"/>
          <w:szCs w:val="24"/>
        </w:rPr>
        <w:t>PLUS loans are available for both parents and graduate students. Parent PLUS loans are for parents of dependent undergraduate students, and Grad PLUS loans are for graduate students themselves.</w:t>
      </w:r>
    </w:p>
    <w:p w14:paraId="57203FD1" w14:textId="77777777" w:rsidR="00C0781C" w:rsidRPr="00A011FC" w:rsidRDefault="00C0781C" w:rsidP="00A011FC">
      <w:pPr>
        <w:jc w:val="both"/>
        <w:rPr>
          <w:rFonts w:cstheme="minorHAnsi"/>
          <w:sz w:val="24"/>
          <w:szCs w:val="24"/>
        </w:rPr>
      </w:pPr>
      <w:r w:rsidRPr="00A011FC">
        <w:rPr>
          <w:rFonts w:cstheme="minorHAnsi"/>
          <w:sz w:val="24"/>
          <w:szCs w:val="24"/>
        </w:rPr>
        <w:t>As with other education loans, PLUS loans are funded directly by the federal government. But unlike traditional student loans, they have no maximum amounts and can be used to cover any education costs not covered by other financial aid. They have a fixed interest rate of 7.21 percent.</w:t>
      </w:r>
    </w:p>
    <w:p w14:paraId="0B3D07A6" w14:textId="77777777" w:rsidR="00C0781C" w:rsidRPr="00A011FC" w:rsidRDefault="00C0781C" w:rsidP="00A011FC">
      <w:pPr>
        <w:spacing w:before="240" w:after="0"/>
        <w:jc w:val="both"/>
        <w:rPr>
          <w:rFonts w:cstheme="minorHAnsi"/>
          <w:b/>
          <w:sz w:val="24"/>
          <w:szCs w:val="24"/>
        </w:rPr>
      </w:pPr>
      <w:r w:rsidRPr="00A011FC">
        <w:rPr>
          <w:rFonts w:cstheme="minorHAnsi"/>
          <w:b/>
          <w:sz w:val="24"/>
          <w:szCs w:val="24"/>
        </w:rPr>
        <w:t>Private Education Loans</w:t>
      </w:r>
    </w:p>
    <w:p w14:paraId="3F5B3329" w14:textId="77777777" w:rsidR="00C0781C" w:rsidRPr="00A011FC" w:rsidRDefault="00C0781C" w:rsidP="00A011FC">
      <w:pPr>
        <w:spacing w:after="0"/>
        <w:jc w:val="both"/>
        <w:rPr>
          <w:rFonts w:cstheme="minorHAnsi"/>
          <w:sz w:val="24"/>
          <w:szCs w:val="24"/>
        </w:rPr>
      </w:pPr>
      <w:r w:rsidRPr="00A011FC">
        <w:rPr>
          <w:rFonts w:cstheme="minorHAnsi"/>
          <w:sz w:val="24"/>
          <w:szCs w:val="24"/>
        </w:rPr>
        <w:t>Private education loans, also called alternative education loans, are an option for students and parents when other sources of financial aid do not fully cover the cost of school.</w:t>
      </w:r>
    </w:p>
    <w:p w14:paraId="28C68D27" w14:textId="77777777" w:rsidR="00C0781C" w:rsidRPr="00A011FC" w:rsidRDefault="00C0781C" w:rsidP="00A011FC">
      <w:pPr>
        <w:spacing w:after="0"/>
        <w:jc w:val="both"/>
        <w:rPr>
          <w:rFonts w:cstheme="minorHAnsi"/>
          <w:sz w:val="24"/>
          <w:szCs w:val="24"/>
        </w:rPr>
      </w:pPr>
      <w:r w:rsidRPr="00A011FC">
        <w:rPr>
          <w:rFonts w:cstheme="minorHAnsi"/>
          <w:sz w:val="24"/>
          <w:szCs w:val="24"/>
        </w:rPr>
        <w:t>As the name suggests, these loans are provided by private lenders and do not use government funding. Because of this, private education loans more closely resemble personal loans than student and parent loans.</w:t>
      </w:r>
    </w:p>
    <w:p w14:paraId="6421E22A" w14:textId="77777777" w:rsidR="00C0781C" w:rsidRPr="00A011FC" w:rsidRDefault="00C0781C" w:rsidP="00A011FC">
      <w:pPr>
        <w:spacing w:after="0"/>
        <w:jc w:val="both"/>
        <w:rPr>
          <w:rFonts w:cstheme="minorHAnsi"/>
          <w:sz w:val="24"/>
          <w:szCs w:val="24"/>
        </w:rPr>
      </w:pPr>
      <w:r w:rsidRPr="00A011FC">
        <w:rPr>
          <w:rFonts w:cstheme="minorHAnsi"/>
          <w:sz w:val="24"/>
          <w:szCs w:val="24"/>
        </w:rPr>
        <w:t>Your eligibility and interest rate depend on your credit history. Your interest rate is typically higher than with federally guaranteed education loans but lower than with other debts like credit card debt.</w:t>
      </w:r>
    </w:p>
    <w:p w14:paraId="02EE4CAA" w14:textId="77777777" w:rsidR="00C0781C" w:rsidRPr="00A011FC" w:rsidRDefault="00C0781C" w:rsidP="00A011FC">
      <w:pPr>
        <w:jc w:val="both"/>
        <w:rPr>
          <w:rFonts w:cstheme="minorHAnsi"/>
          <w:sz w:val="24"/>
          <w:szCs w:val="24"/>
        </w:rPr>
      </w:pPr>
      <w:r w:rsidRPr="00A011FC">
        <w:rPr>
          <w:rFonts w:cstheme="minorHAnsi"/>
          <w:sz w:val="24"/>
          <w:szCs w:val="24"/>
        </w:rPr>
        <w:t>Specific borrowing terms may vary by lender.</w:t>
      </w:r>
    </w:p>
    <w:p w14:paraId="0AFFBC59" w14:textId="77777777" w:rsidR="00C0781C" w:rsidRPr="00A011FC" w:rsidRDefault="00C0781C" w:rsidP="00A011FC">
      <w:pPr>
        <w:spacing w:before="240" w:after="0"/>
        <w:jc w:val="both"/>
        <w:rPr>
          <w:rFonts w:cstheme="minorHAnsi"/>
          <w:b/>
          <w:sz w:val="24"/>
          <w:szCs w:val="24"/>
        </w:rPr>
      </w:pPr>
      <w:r w:rsidRPr="00A011FC">
        <w:rPr>
          <w:rFonts w:cstheme="minorHAnsi"/>
          <w:b/>
          <w:sz w:val="24"/>
          <w:szCs w:val="24"/>
        </w:rPr>
        <w:t>Health Professions Student Loans</w:t>
      </w:r>
    </w:p>
    <w:p w14:paraId="0FE96AB8" w14:textId="77777777" w:rsidR="00C0781C" w:rsidRPr="00A011FC" w:rsidRDefault="00C0781C" w:rsidP="00A011FC">
      <w:pPr>
        <w:jc w:val="both"/>
        <w:rPr>
          <w:rFonts w:cstheme="minorHAnsi"/>
          <w:sz w:val="24"/>
          <w:szCs w:val="24"/>
        </w:rPr>
      </w:pPr>
      <w:r w:rsidRPr="00A011FC">
        <w:rPr>
          <w:rFonts w:cstheme="minorHAnsi"/>
          <w:sz w:val="24"/>
          <w:szCs w:val="24"/>
        </w:rPr>
        <w:t>Specialized student loans exist for students studying specific areas of medicine such as nursing, sports medicine or veterinary medicine. Each loan has its own requirements about accepted areas of study and financial need.</w:t>
      </w:r>
    </w:p>
    <w:p w14:paraId="08AFCAC9" w14:textId="77777777" w:rsidR="00C0781C" w:rsidRPr="00A011FC" w:rsidRDefault="00C0781C" w:rsidP="00A011FC">
      <w:pPr>
        <w:spacing w:before="240" w:after="0"/>
        <w:jc w:val="both"/>
        <w:rPr>
          <w:rFonts w:cstheme="minorHAnsi"/>
          <w:b/>
          <w:sz w:val="24"/>
          <w:szCs w:val="24"/>
        </w:rPr>
      </w:pPr>
      <w:r w:rsidRPr="00A011FC">
        <w:rPr>
          <w:rFonts w:cstheme="minorHAnsi"/>
          <w:b/>
          <w:sz w:val="24"/>
          <w:szCs w:val="24"/>
        </w:rPr>
        <w:t>How to Get Your Student Loans Forgiven: Three Paths</w:t>
      </w:r>
    </w:p>
    <w:p w14:paraId="5B034338" w14:textId="26A2FCEC" w:rsidR="00C0781C" w:rsidRDefault="00C0781C" w:rsidP="00A011FC">
      <w:pPr>
        <w:jc w:val="both"/>
        <w:rPr>
          <w:rFonts w:cstheme="minorHAnsi"/>
          <w:sz w:val="24"/>
          <w:szCs w:val="24"/>
        </w:rPr>
      </w:pPr>
      <w:r w:rsidRPr="00A011FC">
        <w:rPr>
          <w:rFonts w:cstheme="minorHAnsi"/>
          <w:sz w:val="24"/>
          <w:szCs w:val="24"/>
        </w:rPr>
        <w:t xml:space="preserve">Student loan forgiveness is not easy to achieve, but there are three primary ways to get your student loan forgiven: one based on what type of career you choose (Public Service Loan Forgiveness), one based on how many years you make on-time payments on a qualifying repayment plan, and one based on your ability to work and meet your loan obligations (student loan discharge). The first two are available for Federal student loans only and the last one is achievable for private student loans, as well. </w:t>
      </w:r>
    </w:p>
    <w:p w14:paraId="55CDAB25" w14:textId="77777777" w:rsidR="00A011FC" w:rsidRPr="00A011FC" w:rsidRDefault="00A011FC" w:rsidP="00A011FC">
      <w:pPr>
        <w:jc w:val="both"/>
        <w:rPr>
          <w:rFonts w:cstheme="minorHAnsi"/>
          <w:sz w:val="24"/>
          <w:szCs w:val="24"/>
        </w:rPr>
      </w:pPr>
    </w:p>
    <w:p w14:paraId="27369466" w14:textId="77777777" w:rsidR="00C0781C" w:rsidRPr="00A011FC" w:rsidRDefault="00C0781C" w:rsidP="00A011FC">
      <w:pPr>
        <w:spacing w:before="240" w:after="0"/>
        <w:jc w:val="both"/>
        <w:rPr>
          <w:rFonts w:cstheme="minorHAnsi"/>
          <w:b/>
          <w:sz w:val="24"/>
          <w:szCs w:val="24"/>
        </w:rPr>
      </w:pPr>
      <w:r w:rsidRPr="00A011FC">
        <w:rPr>
          <w:rFonts w:cstheme="minorHAnsi"/>
          <w:b/>
          <w:sz w:val="24"/>
          <w:szCs w:val="24"/>
        </w:rPr>
        <w:lastRenderedPageBreak/>
        <w:t>Public Service Student Loans Forgiveness Program (PSLF)</w:t>
      </w:r>
    </w:p>
    <w:p w14:paraId="73E7CF23" w14:textId="77777777" w:rsidR="00C0781C" w:rsidRPr="00A011FC" w:rsidRDefault="00C0781C" w:rsidP="00A011FC">
      <w:pPr>
        <w:spacing w:after="0"/>
        <w:jc w:val="both"/>
        <w:rPr>
          <w:rFonts w:cstheme="minorHAnsi"/>
          <w:sz w:val="24"/>
          <w:szCs w:val="24"/>
        </w:rPr>
      </w:pPr>
      <w:r w:rsidRPr="00A011FC">
        <w:rPr>
          <w:rFonts w:cstheme="minorHAnsi"/>
          <w:sz w:val="24"/>
          <w:szCs w:val="24"/>
        </w:rPr>
        <w:t>Public Service Loan Forgiveness was created by the College Cost Reduction and Access Act of 2007 to encourage highly-qualified graduates to pursue careers in the public service sector, while lessoning the burden of student loans. In order to receive loan forgiveness under this program, you must be working in a public service job, consolidate your federal student loans to a qualifying repayment program, and make 10 years of on-time payments.</w:t>
      </w:r>
    </w:p>
    <w:p w14:paraId="1F0279DD" w14:textId="77777777" w:rsidR="00C0781C" w:rsidRPr="00A011FC" w:rsidRDefault="00C0781C" w:rsidP="00A011FC">
      <w:pPr>
        <w:spacing w:after="0"/>
        <w:jc w:val="both"/>
        <w:rPr>
          <w:rFonts w:cstheme="minorHAnsi"/>
          <w:sz w:val="24"/>
          <w:szCs w:val="24"/>
        </w:rPr>
      </w:pPr>
      <w:r w:rsidRPr="00A011FC">
        <w:rPr>
          <w:rFonts w:cstheme="minorHAnsi"/>
          <w:sz w:val="24"/>
          <w:szCs w:val="24"/>
        </w:rPr>
        <w:t>To qualify for this program, you must be making payments under the income-contingent, income-based, pay-as-you-earn or standard repayment plan.</w:t>
      </w:r>
    </w:p>
    <w:p w14:paraId="3D09C869" w14:textId="77777777" w:rsidR="00C0781C" w:rsidRPr="00A011FC" w:rsidRDefault="00C0781C" w:rsidP="00A011FC">
      <w:pPr>
        <w:spacing w:after="0"/>
        <w:jc w:val="both"/>
        <w:rPr>
          <w:rFonts w:cstheme="minorHAnsi"/>
          <w:sz w:val="24"/>
          <w:szCs w:val="24"/>
        </w:rPr>
      </w:pPr>
      <w:r w:rsidRPr="00A011FC">
        <w:rPr>
          <w:rFonts w:cstheme="minorHAnsi"/>
          <w:sz w:val="24"/>
          <w:szCs w:val="24"/>
        </w:rPr>
        <w:t>As the program was created in 2007, no one has yet received loan forgiveness under this plan. The first group to qualify for Public Service Loan Forgiveness will meet the final requirement in 2017.</w:t>
      </w:r>
    </w:p>
    <w:p w14:paraId="3B5A35AB" w14:textId="77777777" w:rsidR="00C0781C" w:rsidRPr="00A011FC" w:rsidRDefault="00C0781C" w:rsidP="00A011FC">
      <w:pPr>
        <w:spacing w:after="0"/>
        <w:jc w:val="both"/>
        <w:rPr>
          <w:rFonts w:cstheme="minorHAnsi"/>
          <w:sz w:val="24"/>
          <w:szCs w:val="24"/>
        </w:rPr>
      </w:pPr>
      <w:r w:rsidRPr="00A011FC">
        <w:rPr>
          <w:rFonts w:cstheme="minorHAnsi"/>
          <w:sz w:val="24"/>
          <w:szCs w:val="24"/>
        </w:rPr>
        <w:t>This forgiveness option applies solely to federal student loans. Private student loans are not eligible for Public Service Loan Forgiveness.</w:t>
      </w:r>
    </w:p>
    <w:p w14:paraId="0EC9AC94" w14:textId="77777777" w:rsidR="00C0781C" w:rsidRPr="00A011FC" w:rsidRDefault="00C0781C" w:rsidP="00A011FC">
      <w:pPr>
        <w:spacing w:after="0"/>
        <w:jc w:val="both"/>
        <w:rPr>
          <w:rFonts w:cstheme="minorHAnsi"/>
          <w:sz w:val="24"/>
          <w:szCs w:val="24"/>
        </w:rPr>
      </w:pPr>
      <w:r w:rsidRPr="00A011FC">
        <w:rPr>
          <w:rFonts w:cstheme="minorHAnsi"/>
          <w:sz w:val="24"/>
          <w:szCs w:val="24"/>
        </w:rPr>
        <w:t>Career fields that qualify include education, law enforcement, health, public law, and veterinary medicine. For more information on this path to loan forgiveness, visit Public Service Loan Forgiveness.</w:t>
      </w:r>
    </w:p>
    <w:p w14:paraId="69EE59DE" w14:textId="77777777" w:rsidR="00C0781C" w:rsidRPr="00A011FC" w:rsidRDefault="00C0781C" w:rsidP="00A011FC">
      <w:pPr>
        <w:spacing w:after="0"/>
        <w:jc w:val="both"/>
        <w:rPr>
          <w:rFonts w:cstheme="minorHAnsi"/>
          <w:b/>
          <w:sz w:val="24"/>
          <w:szCs w:val="24"/>
        </w:rPr>
      </w:pPr>
      <w:r w:rsidRPr="00A011FC">
        <w:rPr>
          <w:rFonts w:cstheme="minorHAnsi"/>
          <w:b/>
          <w:sz w:val="24"/>
          <w:szCs w:val="24"/>
        </w:rPr>
        <w:t>Loan Forgiveness after 20 or 25 Years of On-Time Payments</w:t>
      </w:r>
    </w:p>
    <w:p w14:paraId="77FA8B03" w14:textId="77777777" w:rsidR="00C0781C" w:rsidRPr="00A011FC" w:rsidRDefault="00C0781C" w:rsidP="00A011FC">
      <w:pPr>
        <w:spacing w:after="0"/>
        <w:jc w:val="both"/>
        <w:rPr>
          <w:rFonts w:cstheme="minorHAnsi"/>
          <w:sz w:val="24"/>
          <w:szCs w:val="24"/>
        </w:rPr>
      </w:pPr>
      <w:r w:rsidRPr="00A011FC">
        <w:rPr>
          <w:rFonts w:cstheme="minorHAnsi"/>
          <w:sz w:val="24"/>
          <w:szCs w:val="24"/>
        </w:rPr>
        <w:t>The second kind of loan forgiveness is based on how long you make on-time payments, under a qualifying repayment plan. You do not need to be working in a specific career field to qualify for loan forgiveness based on your repayment history.</w:t>
      </w:r>
    </w:p>
    <w:p w14:paraId="61B3EB79" w14:textId="77777777" w:rsidR="00C0781C" w:rsidRPr="00A011FC" w:rsidRDefault="00C0781C" w:rsidP="00A011FC">
      <w:pPr>
        <w:spacing w:after="0"/>
        <w:jc w:val="both"/>
        <w:rPr>
          <w:rFonts w:cstheme="minorHAnsi"/>
          <w:sz w:val="24"/>
          <w:szCs w:val="24"/>
        </w:rPr>
      </w:pPr>
      <w:r w:rsidRPr="00A011FC">
        <w:rPr>
          <w:rFonts w:cstheme="minorHAnsi"/>
          <w:sz w:val="24"/>
          <w:szCs w:val="24"/>
        </w:rPr>
        <w:t>To qualify for loan forgiveness after 20 years of on-time payments, you must be enrolled in the pay-as-you-earn repayment plan during your 20 years of payments. This repayment plan will generally offer you the lowest monthly payment. To enroll in this repayment plan, you must demonstrate financial hardship. You may remain in the program, however, after the hardship has resolved.</w:t>
      </w:r>
    </w:p>
    <w:p w14:paraId="4E5D64B0" w14:textId="77777777" w:rsidR="00C0781C" w:rsidRPr="00A011FC" w:rsidRDefault="00C0781C" w:rsidP="00A011FC">
      <w:pPr>
        <w:spacing w:after="0"/>
        <w:jc w:val="both"/>
        <w:rPr>
          <w:rFonts w:cstheme="minorHAnsi"/>
          <w:sz w:val="24"/>
          <w:szCs w:val="24"/>
        </w:rPr>
      </w:pPr>
      <w:r w:rsidRPr="00A011FC">
        <w:rPr>
          <w:rFonts w:cstheme="minorHAnsi"/>
          <w:sz w:val="24"/>
          <w:szCs w:val="24"/>
        </w:rPr>
        <w:t>To qualify for loan forgiveness after 25 years of on-time payments, you must be enrolled in the income-contingent, or income-based repayment plans during your 25 years of payments. Forgiveness based on 20 or 25 years of on-time payments is only available to Federal Student loans. Private student loans do not qualify.</w:t>
      </w:r>
    </w:p>
    <w:p w14:paraId="6FEC84B5" w14:textId="77777777" w:rsidR="00C0781C" w:rsidRPr="00A011FC" w:rsidRDefault="00C0781C" w:rsidP="00A011FC">
      <w:pPr>
        <w:spacing w:after="0"/>
        <w:jc w:val="both"/>
        <w:rPr>
          <w:rFonts w:cstheme="minorHAnsi"/>
          <w:b/>
          <w:sz w:val="24"/>
          <w:szCs w:val="24"/>
        </w:rPr>
      </w:pPr>
      <w:r w:rsidRPr="00A011FC">
        <w:rPr>
          <w:rFonts w:cstheme="minorHAnsi"/>
          <w:b/>
          <w:sz w:val="24"/>
          <w:szCs w:val="24"/>
        </w:rPr>
        <w:t>Student Loan Discharge</w:t>
      </w:r>
    </w:p>
    <w:p w14:paraId="5FAC0C9D" w14:textId="77777777" w:rsidR="00C0781C" w:rsidRPr="00A011FC" w:rsidRDefault="00C0781C" w:rsidP="00A011FC">
      <w:pPr>
        <w:spacing w:after="0"/>
        <w:jc w:val="both"/>
        <w:rPr>
          <w:rFonts w:cstheme="minorHAnsi"/>
          <w:sz w:val="24"/>
          <w:szCs w:val="24"/>
        </w:rPr>
      </w:pPr>
      <w:r w:rsidRPr="00A011FC">
        <w:rPr>
          <w:rFonts w:cstheme="minorHAnsi"/>
          <w:sz w:val="24"/>
          <w:szCs w:val="24"/>
        </w:rPr>
        <w:t>There’s on additional way to achieve student loans forgiveness which is called discharge. Discharge is granted under very rare circumstances, like permanent disability or death. It is generally awarded by a judge and can apply to both Federal and private student loans. Read more about the differences between forgiveness and discharge.</w:t>
      </w:r>
    </w:p>
    <w:p w14:paraId="666CBC6C" w14:textId="77777777" w:rsidR="006B47A3" w:rsidRPr="00A011FC" w:rsidRDefault="006B47A3" w:rsidP="00A011FC">
      <w:pPr>
        <w:spacing w:after="0"/>
        <w:jc w:val="both"/>
        <w:rPr>
          <w:rFonts w:cstheme="minorHAnsi"/>
          <w:sz w:val="24"/>
          <w:szCs w:val="24"/>
        </w:rPr>
      </w:pPr>
    </w:p>
    <w:p w14:paraId="47174965" w14:textId="77777777" w:rsidR="00823C70" w:rsidRPr="00A011FC" w:rsidRDefault="00823C70" w:rsidP="00C0781C">
      <w:pPr>
        <w:spacing w:after="0"/>
        <w:rPr>
          <w:rFonts w:cstheme="minorHAnsi"/>
          <w:sz w:val="24"/>
          <w:szCs w:val="24"/>
        </w:rPr>
      </w:pPr>
    </w:p>
    <w:p w14:paraId="6367959C" w14:textId="77777777" w:rsidR="00823C70" w:rsidRPr="00A011FC" w:rsidRDefault="00823C70" w:rsidP="00C0781C">
      <w:pPr>
        <w:spacing w:after="0"/>
        <w:rPr>
          <w:rFonts w:cstheme="minorHAnsi"/>
          <w:sz w:val="24"/>
          <w:szCs w:val="24"/>
        </w:rPr>
      </w:pPr>
    </w:p>
    <w:p w14:paraId="17E36D6C" w14:textId="77777777" w:rsidR="00823C70" w:rsidRPr="00A011FC" w:rsidRDefault="00823C70" w:rsidP="00C0781C">
      <w:pPr>
        <w:spacing w:after="0"/>
        <w:rPr>
          <w:rFonts w:cstheme="minorHAnsi"/>
          <w:sz w:val="24"/>
          <w:szCs w:val="24"/>
        </w:rPr>
      </w:pPr>
    </w:p>
    <w:p w14:paraId="0AE9835B" w14:textId="77777777" w:rsidR="00823C70" w:rsidRPr="00A011FC" w:rsidRDefault="00823C70" w:rsidP="00C0781C">
      <w:pPr>
        <w:spacing w:after="0"/>
        <w:rPr>
          <w:rFonts w:cstheme="minorHAnsi"/>
          <w:sz w:val="24"/>
          <w:szCs w:val="24"/>
        </w:rPr>
      </w:pPr>
    </w:p>
    <w:p w14:paraId="3B60F999" w14:textId="77777777" w:rsidR="006B47A3" w:rsidRPr="00A011FC" w:rsidRDefault="006B47A3" w:rsidP="00A011FC">
      <w:pPr>
        <w:spacing w:after="0"/>
        <w:jc w:val="both"/>
        <w:rPr>
          <w:rFonts w:cstheme="minorHAnsi"/>
          <w:b/>
          <w:sz w:val="24"/>
          <w:szCs w:val="24"/>
        </w:rPr>
      </w:pPr>
      <w:r w:rsidRPr="00A011FC">
        <w:rPr>
          <w:rFonts w:cstheme="minorHAnsi"/>
          <w:b/>
          <w:sz w:val="24"/>
          <w:szCs w:val="24"/>
        </w:rPr>
        <w:t>Aim: How can we measure the health of the economy?</w:t>
      </w:r>
    </w:p>
    <w:p w14:paraId="12543D9F" w14:textId="77777777" w:rsidR="006B47A3" w:rsidRPr="00A011FC" w:rsidRDefault="006B47A3" w:rsidP="00A011FC">
      <w:pPr>
        <w:spacing w:after="0"/>
        <w:jc w:val="both"/>
        <w:rPr>
          <w:rFonts w:cstheme="minorHAnsi"/>
          <w:b/>
          <w:sz w:val="24"/>
          <w:szCs w:val="24"/>
        </w:rPr>
      </w:pPr>
      <w:r w:rsidRPr="00A011FC">
        <w:rPr>
          <w:rFonts w:cstheme="minorHAnsi"/>
          <w:b/>
          <w:sz w:val="24"/>
          <w:szCs w:val="24"/>
        </w:rPr>
        <w:t>Topic: Indicator #2: Price Stability and the Inflation Rate</w:t>
      </w:r>
    </w:p>
    <w:p w14:paraId="44CCCAD6" w14:textId="77777777" w:rsidR="006B47A3" w:rsidRPr="00A011FC" w:rsidRDefault="006B47A3" w:rsidP="00A011FC">
      <w:pPr>
        <w:spacing w:after="0"/>
        <w:jc w:val="both"/>
        <w:rPr>
          <w:rFonts w:cstheme="minorHAnsi"/>
          <w:b/>
          <w:sz w:val="24"/>
          <w:szCs w:val="24"/>
        </w:rPr>
      </w:pPr>
    </w:p>
    <w:p w14:paraId="7F8E57EB" w14:textId="77777777" w:rsidR="006B47A3" w:rsidRPr="00A011FC" w:rsidRDefault="006B47A3" w:rsidP="00A011FC">
      <w:pPr>
        <w:spacing w:after="0"/>
        <w:jc w:val="both"/>
        <w:rPr>
          <w:rFonts w:cstheme="minorHAnsi"/>
          <w:b/>
          <w:sz w:val="24"/>
          <w:szCs w:val="24"/>
        </w:rPr>
      </w:pPr>
    </w:p>
    <w:p w14:paraId="12CFCCF5" w14:textId="77777777" w:rsidR="006B47A3" w:rsidRPr="00A011FC" w:rsidRDefault="006B47A3" w:rsidP="00A011FC">
      <w:pPr>
        <w:spacing w:after="0"/>
        <w:jc w:val="both"/>
        <w:rPr>
          <w:rFonts w:cstheme="minorHAnsi"/>
          <w:b/>
          <w:sz w:val="24"/>
          <w:szCs w:val="24"/>
        </w:rPr>
      </w:pPr>
      <w:r w:rsidRPr="00A011FC">
        <w:rPr>
          <w:rFonts w:cstheme="minorHAnsi"/>
          <w:b/>
          <w:sz w:val="24"/>
          <w:szCs w:val="24"/>
        </w:rPr>
        <w:t>Document #1: Introduction to Price Stability and the Inflation Rate</w:t>
      </w:r>
    </w:p>
    <w:p w14:paraId="48F68CC6" w14:textId="77777777" w:rsidR="006B47A3" w:rsidRPr="00A011FC" w:rsidRDefault="006B47A3" w:rsidP="00A011FC">
      <w:pPr>
        <w:spacing w:after="0"/>
        <w:jc w:val="both"/>
        <w:rPr>
          <w:rFonts w:cstheme="minorHAnsi"/>
          <w:sz w:val="24"/>
          <w:szCs w:val="24"/>
        </w:rPr>
      </w:pPr>
      <w:r w:rsidRPr="00A011FC">
        <w:rPr>
          <w:rFonts w:cstheme="minorHAnsi"/>
          <w:b/>
          <w:sz w:val="24"/>
          <w:szCs w:val="24"/>
        </w:rPr>
        <w:tab/>
      </w:r>
      <w:r w:rsidRPr="00A011FC">
        <w:rPr>
          <w:rFonts w:cstheme="minorHAnsi"/>
          <w:sz w:val="24"/>
          <w:szCs w:val="24"/>
        </w:rPr>
        <w:t xml:space="preserve">Purchasing power is the consumers’ ability to purchase goods, based on the income of the consumer and the price of the goods. Having stable prices is important to a healthy economy, as it allows for a steady purchasing power of consumers. Price stability measures the change in </w:t>
      </w:r>
      <w:r w:rsidRPr="00A011FC">
        <w:rPr>
          <w:rFonts w:cstheme="minorHAnsi"/>
          <w:b/>
          <w:sz w:val="24"/>
          <w:szCs w:val="24"/>
        </w:rPr>
        <w:t>the price level</w:t>
      </w:r>
      <w:r w:rsidRPr="00A011FC">
        <w:rPr>
          <w:rFonts w:cstheme="minorHAnsi"/>
          <w:sz w:val="24"/>
          <w:szCs w:val="24"/>
        </w:rPr>
        <w:t xml:space="preserve">. The price level measures the average change over time in the prices paid by urban consumers for a market basket </w:t>
      </w:r>
      <w:r w:rsidRPr="00A011FC">
        <w:rPr>
          <w:rFonts w:cstheme="minorHAnsi"/>
          <w:b/>
          <w:sz w:val="24"/>
          <w:szCs w:val="24"/>
        </w:rPr>
        <w:t>(collection of goods)</w:t>
      </w:r>
      <w:r w:rsidRPr="00A011FC">
        <w:rPr>
          <w:rFonts w:cstheme="minorHAnsi"/>
          <w:sz w:val="24"/>
          <w:szCs w:val="24"/>
        </w:rPr>
        <w:t xml:space="preserve"> of consumer goods and services (how much it would cost today, for last year’s goods). This is also known as the </w:t>
      </w:r>
      <w:r w:rsidRPr="00A011FC">
        <w:rPr>
          <w:rFonts w:cstheme="minorHAnsi"/>
          <w:b/>
          <w:sz w:val="24"/>
          <w:szCs w:val="24"/>
        </w:rPr>
        <w:t>Consumer Price Index</w:t>
      </w:r>
      <w:r w:rsidR="00C53F7F" w:rsidRPr="00A011FC">
        <w:rPr>
          <w:rFonts w:cstheme="minorHAnsi"/>
          <w:b/>
          <w:sz w:val="24"/>
          <w:szCs w:val="24"/>
        </w:rPr>
        <w:t xml:space="preserve">.  </w:t>
      </w:r>
      <w:r w:rsidR="00C53F7F" w:rsidRPr="00A011FC">
        <w:rPr>
          <w:rFonts w:cstheme="minorHAnsi"/>
          <w:sz w:val="24"/>
          <w:szCs w:val="24"/>
        </w:rPr>
        <w:t>The rate of change</w:t>
      </w:r>
      <w:r w:rsidRPr="00A011FC">
        <w:rPr>
          <w:rFonts w:cstheme="minorHAnsi"/>
          <w:sz w:val="24"/>
          <w:szCs w:val="24"/>
        </w:rPr>
        <w:t xml:space="preserve"> of one period to another period is known as the </w:t>
      </w:r>
      <w:r w:rsidRPr="00A011FC">
        <w:rPr>
          <w:rFonts w:cstheme="minorHAnsi"/>
          <w:b/>
          <w:sz w:val="24"/>
          <w:szCs w:val="24"/>
        </w:rPr>
        <w:t>inflation rate</w:t>
      </w:r>
      <w:r w:rsidRPr="00A011FC">
        <w:rPr>
          <w:rFonts w:cstheme="minorHAnsi"/>
          <w:sz w:val="24"/>
          <w:szCs w:val="24"/>
        </w:rPr>
        <w:t xml:space="preserve">. When inflation increases or decreases this is referred to as a change in the </w:t>
      </w:r>
      <w:r w:rsidRPr="00A011FC">
        <w:rPr>
          <w:rFonts w:cstheme="minorHAnsi"/>
          <w:b/>
          <w:sz w:val="24"/>
          <w:szCs w:val="24"/>
        </w:rPr>
        <w:t>price level</w:t>
      </w:r>
      <w:r w:rsidRPr="00A011FC">
        <w:rPr>
          <w:rFonts w:cstheme="minorHAnsi"/>
          <w:sz w:val="24"/>
          <w:szCs w:val="24"/>
        </w:rPr>
        <w:t>.</w:t>
      </w:r>
    </w:p>
    <w:p w14:paraId="3583637E" w14:textId="77777777" w:rsidR="006B47A3" w:rsidRPr="00A011FC" w:rsidRDefault="006B47A3" w:rsidP="00A011FC">
      <w:pPr>
        <w:spacing w:after="0"/>
        <w:jc w:val="both"/>
        <w:rPr>
          <w:rFonts w:cstheme="minorHAnsi"/>
          <w:sz w:val="24"/>
          <w:szCs w:val="24"/>
        </w:rPr>
      </w:pPr>
      <w:r w:rsidRPr="00A011FC">
        <w:rPr>
          <w:rFonts w:cstheme="minorHAnsi"/>
          <w:sz w:val="24"/>
          <w:szCs w:val="24"/>
        </w:rPr>
        <w:lastRenderedPageBreak/>
        <w:tab/>
        <w:t>The CPI is calculated by dividing the total cost of the market basket this period by the total cost of the base period x 100.</w:t>
      </w:r>
    </w:p>
    <w:p w14:paraId="0C8CB144" w14:textId="77777777" w:rsidR="006B47A3" w:rsidRPr="00A011FC" w:rsidRDefault="006B47A3" w:rsidP="00C0781C">
      <w:pPr>
        <w:spacing w:after="0"/>
        <w:rPr>
          <w:rFonts w:cstheme="minorHAnsi"/>
          <w:sz w:val="24"/>
          <w:szCs w:val="24"/>
        </w:rPr>
      </w:pPr>
    </w:p>
    <w:p w14:paraId="0C79450A" w14:textId="77777777" w:rsidR="009F51D3" w:rsidRPr="00A011FC" w:rsidRDefault="009F51D3" w:rsidP="00C0781C">
      <w:pPr>
        <w:spacing w:after="0"/>
        <w:rPr>
          <w:rFonts w:cstheme="minorHAnsi"/>
          <w:sz w:val="24"/>
          <w:szCs w:val="24"/>
        </w:rPr>
      </w:pPr>
      <w:r w:rsidRPr="00A011FC">
        <w:rPr>
          <w:rFonts w:cstheme="minorHAnsi"/>
          <w:noProof/>
          <w:sz w:val="24"/>
          <w:szCs w:val="24"/>
        </w:rPr>
        <w:drawing>
          <wp:inline distT="0" distB="0" distL="0" distR="0" wp14:anchorId="3A36429E" wp14:editId="4EA66F41">
            <wp:extent cx="4323715" cy="5619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3715" cy="561975"/>
                    </a:xfrm>
                    <a:prstGeom prst="rect">
                      <a:avLst/>
                    </a:prstGeom>
                    <a:noFill/>
                  </pic:spPr>
                </pic:pic>
              </a:graphicData>
            </a:graphic>
          </wp:inline>
        </w:drawing>
      </w:r>
    </w:p>
    <w:p w14:paraId="235A411D" w14:textId="77777777" w:rsidR="009F51D3" w:rsidRPr="00A011FC" w:rsidRDefault="009F51D3" w:rsidP="00C0781C">
      <w:pPr>
        <w:spacing w:after="0"/>
        <w:rPr>
          <w:rFonts w:cstheme="minorHAnsi"/>
          <w:sz w:val="24"/>
          <w:szCs w:val="24"/>
        </w:rPr>
      </w:pPr>
      <w:r w:rsidRPr="00A011FC">
        <w:rPr>
          <w:rFonts w:cstheme="minorHAnsi"/>
          <w:b/>
          <w:noProof/>
          <w:sz w:val="24"/>
          <w:szCs w:val="24"/>
        </w:rPr>
        <w:drawing>
          <wp:inline distT="0" distB="0" distL="0" distR="0" wp14:anchorId="1BECFB8C" wp14:editId="6D7AF562">
            <wp:extent cx="52959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609600"/>
                    </a:xfrm>
                    <a:prstGeom prst="rect">
                      <a:avLst/>
                    </a:prstGeom>
                    <a:noFill/>
                    <a:ln>
                      <a:noFill/>
                    </a:ln>
                  </pic:spPr>
                </pic:pic>
              </a:graphicData>
            </a:graphic>
          </wp:inline>
        </w:drawing>
      </w:r>
    </w:p>
    <w:p w14:paraId="5880BD04" w14:textId="77777777" w:rsidR="006B47A3" w:rsidRPr="00A011FC" w:rsidRDefault="006B47A3" w:rsidP="00C0781C">
      <w:pPr>
        <w:spacing w:after="0"/>
        <w:rPr>
          <w:rFonts w:cstheme="minorHAnsi"/>
          <w:b/>
          <w:i/>
          <w:sz w:val="24"/>
          <w:szCs w:val="24"/>
        </w:rPr>
      </w:pPr>
      <w:r w:rsidRPr="00A011FC">
        <w:rPr>
          <w:rFonts w:cstheme="minorHAnsi"/>
          <w:b/>
          <w:i/>
          <w:sz w:val="24"/>
          <w:szCs w:val="24"/>
        </w:rPr>
        <w:t>*AP Hint: The Base Period CPI will always be 100 because it is being divided against itself.</w:t>
      </w:r>
    </w:p>
    <w:p w14:paraId="5DE0273B" w14:textId="77777777" w:rsidR="006B47A3" w:rsidRPr="00A011FC" w:rsidRDefault="006B47A3" w:rsidP="00C0781C">
      <w:pPr>
        <w:spacing w:after="0"/>
        <w:rPr>
          <w:rFonts w:cstheme="minorHAnsi"/>
          <w:sz w:val="24"/>
          <w:szCs w:val="24"/>
        </w:rPr>
      </w:pPr>
      <w:r w:rsidRPr="00A011FC">
        <w:rPr>
          <w:rFonts w:cstheme="minorHAnsi"/>
          <w:sz w:val="24"/>
          <w:szCs w:val="24"/>
        </w:rPr>
        <w:tab/>
        <w:t>The inflation rate is then calculated by comparing the change between this period and the base period, and then dividing the base period x 100.</w:t>
      </w:r>
    </w:p>
    <w:p w14:paraId="7B4DE808" w14:textId="77777777" w:rsidR="006B47A3" w:rsidRPr="00A011FC" w:rsidRDefault="006B47A3" w:rsidP="00C0781C">
      <w:pPr>
        <w:spacing w:after="0"/>
        <w:rPr>
          <w:rFonts w:cstheme="minorHAnsi"/>
          <w:sz w:val="24"/>
          <w:szCs w:val="24"/>
        </w:rPr>
      </w:pPr>
    </w:p>
    <w:p w14:paraId="76CB86CB" w14:textId="77777777" w:rsidR="006B47A3" w:rsidRPr="00A011FC" w:rsidRDefault="006B47A3" w:rsidP="00A011FC">
      <w:pPr>
        <w:spacing w:after="0"/>
        <w:jc w:val="both"/>
        <w:rPr>
          <w:rFonts w:cstheme="minorHAnsi"/>
          <w:b/>
          <w:sz w:val="24"/>
          <w:szCs w:val="24"/>
        </w:rPr>
      </w:pPr>
      <w:r w:rsidRPr="00A011FC">
        <w:rPr>
          <w:rFonts w:cstheme="minorHAnsi"/>
          <w:b/>
          <w:sz w:val="24"/>
          <w:szCs w:val="24"/>
        </w:rPr>
        <w:t>Document #2: What causes inflation?</w:t>
      </w:r>
    </w:p>
    <w:p w14:paraId="78FF1EBE" w14:textId="77777777" w:rsidR="006B47A3" w:rsidRPr="00A011FC" w:rsidRDefault="006B47A3" w:rsidP="00A011FC">
      <w:pPr>
        <w:spacing w:after="0"/>
        <w:jc w:val="both"/>
        <w:rPr>
          <w:rFonts w:cstheme="minorHAnsi"/>
          <w:sz w:val="24"/>
          <w:szCs w:val="24"/>
        </w:rPr>
      </w:pPr>
      <w:r w:rsidRPr="00A011FC">
        <w:rPr>
          <w:rFonts w:cstheme="minorHAnsi"/>
          <w:sz w:val="24"/>
          <w:szCs w:val="24"/>
        </w:rPr>
        <w:tab/>
        <w:t>There are two main causes of inflation: Demand-Pull Inflation and Cost-Push Inflation. Demand Pull inflation is more commonly known as “too much money chasing too few products.” In this case, people are increasing their demand for products, without the production of the products increasing. This increase in demand (and the willingness to pay more for the product) raises the price level (see graphical analysis). The other, more dangerous kind of inflation is cost-push inflation. In this case, there has been a negative supply-shock (such as input costs increasing), forcing suppliers to decrease supply. As supply decreases, less is produced at a higher price. However, adding to this situation is that unemployment will usually accompany a decrease in production. This phenomenon is known as stagflation – a period of both high unemployment and high inflation (prices).</w:t>
      </w:r>
    </w:p>
    <w:p w14:paraId="6E4B48BF" w14:textId="77777777" w:rsidR="006B47A3" w:rsidRPr="00A011FC" w:rsidRDefault="006B47A3" w:rsidP="00A011FC">
      <w:pPr>
        <w:spacing w:after="0"/>
        <w:jc w:val="both"/>
        <w:rPr>
          <w:rFonts w:cstheme="minorHAnsi"/>
          <w:sz w:val="24"/>
          <w:szCs w:val="24"/>
        </w:rPr>
      </w:pPr>
    </w:p>
    <w:p w14:paraId="5932AC9D" w14:textId="77777777" w:rsidR="009F51D3" w:rsidRPr="00A011FC" w:rsidRDefault="009F51D3" w:rsidP="00C0781C">
      <w:pPr>
        <w:spacing w:after="0"/>
        <w:rPr>
          <w:rFonts w:cstheme="minorHAnsi"/>
          <w:sz w:val="24"/>
          <w:szCs w:val="24"/>
        </w:rPr>
      </w:pPr>
      <w:r w:rsidRPr="00A011FC">
        <w:rPr>
          <w:rFonts w:cstheme="minorHAnsi"/>
          <w:b/>
          <w:bCs/>
          <w:i/>
          <w:iCs/>
          <w:noProof/>
          <w:color w:val="000000"/>
          <w:sz w:val="24"/>
          <w:szCs w:val="24"/>
        </w:rPr>
        <w:drawing>
          <wp:inline distT="0" distB="0" distL="0" distR="0" wp14:anchorId="2124B467" wp14:editId="18299A61">
            <wp:extent cx="5486400" cy="165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657350"/>
                    </a:xfrm>
                    <a:prstGeom prst="rect">
                      <a:avLst/>
                    </a:prstGeom>
                    <a:noFill/>
                    <a:ln>
                      <a:noFill/>
                    </a:ln>
                  </pic:spPr>
                </pic:pic>
              </a:graphicData>
            </a:graphic>
          </wp:inline>
        </w:drawing>
      </w:r>
    </w:p>
    <w:p w14:paraId="0814EC2A" w14:textId="77777777" w:rsidR="006B47A3" w:rsidRPr="00A011FC" w:rsidRDefault="006B47A3" w:rsidP="00C0781C">
      <w:pPr>
        <w:spacing w:after="0"/>
        <w:rPr>
          <w:rFonts w:cstheme="minorHAnsi"/>
          <w:sz w:val="24"/>
          <w:szCs w:val="24"/>
        </w:rPr>
      </w:pPr>
    </w:p>
    <w:p w14:paraId="25B4B4AB" w14:textId="77777777" w:rsidR="009F51D3" w:rsidRPr="00A011FC" w:rsidRDefault="009F51D3" w:rsidP="00C0781C">
      <w:pPr>
        <w:spacing w:after="0"/>
        <w:rPr>
          <w:rFonts w:cstheme="minorHAnsi"/>
          <w:sz w:val="24"/>
          <w:szCs w:val="24"/>
        </w:rPr>
      </w:pPr>
    </w:p>
    <w:p w14:paraId="2083BA72" w14:textId="77777777" w:rsidR="006B47A3" w:rsidRPr="00A011FC" w:rsidRDefault="006B47A3" w:rsidP="00C0781C">
      <w:pPr>
        <w:spacing w:after="0"/>
        <w:rPr>
          <w:rFonts w:cstheme="minorHAnsi"/>
          <w:b/>
          <w:sz w:val="24"/>
          <w:szCs w:val="24"/>
        </w:rPr>
      </w:pPr>
      <w:r w:rsidRPr="00A011FC">
        <w:rPr>
          <w:rFonts w:cstheme="minorHAnsi"/>
          <w:b/>
          <w:sz w:val="24"/>
          <w:szCs w:val="24"/>
        </w:rPr>
        <w:t>Task 1: Based on Documents 1 and 2 define the following words</w:t>
      </w:r>
    </w:p>
    <w:tbl>
      <w:tblPr>
        <w:tblStyle w:val="TableGrid"/>
        <w:tblW w:w="0" w:type="auto"/>
        <w:tblLook w:val="04A0" w:firstRow="1" w:lastRow="0" w:firstColumn="1" w:lastColumn="0" w:noHBand="0" w:noVBand="1"/>
      </w:tblPr>
      <w:tblGrid>
        <w:gridCol w:w="4675"/>
        <w:gridCol w:w="4675"/>
      </w:tblGrid>
      <w:tr w:rsidR="00B12802" w:rsidRPr="00A011FC" w14:paraId="3E3E9993" w14:textId="77777777" w:rsidTr="00B12802">
        <w:tc>
          <w:tcPr>
            <w:tcW w:w="4675" w:type="dxa"/>
          </w:tcPr>
          <w:p w14:paraId="78947556" w14:textId="77777777" w:rsidR="00B12802" w:rsidRPr="00A011FC" w:rsidRDefault="00B12802" w:rsidP="00B12802">
            <w:pPr>
              <w:rPr>
                <w:rFonts w:cstheme="minorHAnsi"/>
                <w:b/>
                <w:sz w:val="24"/>
                <w:szCs w:val="24"/>
              </w:rPr>
            </w:pPr>
            <w:r w:rsidRPr="00A011FC">
              <w:rPr>
                <w:rFonts w:cstheme="minorHAnsi"/>
                <w:b/>
                <w:sz w:val="24"/>
                <w:szCs w:val="24"/>
              </w:rPr>
              <w:t>Price Level:</w:t>
            </w:r>
          </w:p>
          <w:p w14:paraId="726660D8" w14:textId="77777777" w:rsidR="00B12802" w:rsidRPr="00A011FC" w:rsidRDefault="00B12802" w:rsidP="00C0781C">
            <w:pPr>
              <w:rPr>
                <w:rFonts w:cstheme="minorHAnsi"/>
                <w:b/>
                <w:sz w:val="24"/>
                <w:szCs w:val="24"/>
              </w:rPr>
            </w:pPr>
          </w:p>
        </w:tc>
        <w:tc>
          <w:tcPr>
            <w:tcW w:w="4675" w:type="dxa"/>
          </w:tcPr>
          <w:p w14:paraId="5C9E415E" w14:textId="77777777" w:rsidR="00B12802" w:rsidRPr="00A011FC" w:rsidRDefault="00B12802" w:rsidP="00C0781C">
            <w:pPr>
              <w:rPr>
                <w:rFonts w:cstheme="minorHAnsi"/>
                <w:b/>
                <w:sz w:val="24"/>
                <w:szCs w:val="24"/>
              </w:rPr>
            </w:pPr>
          </w:p>
        </w:tc>
      </w:tr>
      <w:tr w:rsidR="00B12802" w:rsidRPr="00A011FC" w14:paraId="4BCCA13E" w14:textId="77777777" w:rsidTr="00B12802">
        <w:tc>
          <w:tcPr>
            <w:tcW w:w="4675" w:type="dxa"/>
          </w:tcPr>
          <w:p w14:paraId="029681DC" w14:textId="77777777" w:rsidR="00B12802" w:rsidRPr="00A011FC" w:rsidRDefault="00B12802" w:rsidP="00B12802">
            <w:pPr>
              <w:rPr>
                <w:rFonts w:cstheme="minorHAnsi"/>
                <w:b/>
                <w:sz w:val="24"/>
                <w:szCs w:val="24"/>
              </w:rPr>
            </w:pPr>
            <w:r w:rsidRPr="00A011FC">
              <w:rPr>
                <w:rFonts w:cstheme="minorHAnsi"/>
                <w:b/>
                <w:sz w:val="24"/>
                <w:szCs w:val="24"/>
              </w:rPr>
              <w:t>Market Basket:</w:t>
            </w:r>
          </w:p>
          <w:p w14:paraId="63008626" w14:textId="77777777" w:rsidR="00B12802" w:rsidRPr="00A011FC" w:rsidRDefault="00B12802" w:rsidP="00C0781C">
            <w:pPr>
              <w:rPr>
                <w:rFonts w:cstheme="minorHAnsi"/>
                <w:b/>
                <w:sz w:val="24"/>
                <w:szCs w:val="24"/>
              </w:rPr>
            </w:pPr>
          </w:p>
        </w:tc>
        <w:tc>
          <w:tcPr>
            <w:tcW w:w="4675" w:type="dxa"/>
          </w:tcPr>
          <w:p w14:paraId="2627469C" w14:textId="77777777" w:rsidR="00B12802" w:rsidRPr="00A011FC" w:rsidRDefault="00B12802" w:rsidP="00C0781C">
            <w:pPr>
              <w:rPr>
                <w:rFonts w:cstheme="minorHAnsi"/>
                <w:b/>
                <w:sz w:val="24"/>
                <w:szCs w:val="24"/>
              </w:rPr>
            </w:pPr>
          </w:p>
        </w:tc>
      </w:tr>
      <w:tr w:rsidR="00B12802" w:rsidRPr="00A011FC" w14:paraId="7124FBED" w14:textId="77777777" w:rsidTr="00B12802">
        <w:tc>
          <w:tcPr>
            <w:tcW w:w="4675" w:type="dxa"/>
          </w:tcPr>
          <w:p w14:paraId="0452A7CF" w14:textId="77777777" w:rsidR="00B12802" w:rsidRPr="00A011FC" w:rsidRDefault="00B12802" w:rsidP="00B12802">
            <w:pPr>
              <w:rPr>
                <w:rFonts w:cstheme="minorHAnsi"/>
                <w:b/>
                <w:sz w:val="24"/>
                <w:szCs w:val="24"/>
              </w:rPr>
            </w:pPr>
            <w:r w:rsidRPr="00A011FC">
              <w:rPr>
                <w:rFonts w:cstheme="minorHAnsi"/>
                <w:b/>
                <w:sz w:val="24"/>
                <w:szCs w:val="24"/>
              </w:rPr>
              <w:t>Index:</w:t>
            </w:r>
          </w:p>
          <w:p w14:paraId="71FC7355" w14:textId="77777777" w:rsidR="00B12802" w:rsidRPr="00A011FC" w:rsidRDefault="00B12802" w:rsidP="00C0781C">
            <w:pPr>
              <w:rPr>
                <w:rFonts w:cstheme="minorHAnsi"/>
                <w:b/>
                <w:sz w:val="24"/>
                <w:szCs w:val="24"/>
              </w:rPr>
            </w:pPr>
          </w:p>
        </w:tc>
        <w:tc>
          <w:tcPr>
            <w:tcW w:w="4675" w:type="dxa"/>
          </w:tcPr>
          <w:p w14:paraId="7CE17A7D" w14:textId="77777777" w:rsidR="00B12802" w:rsidRPr="00A011FC" w:rsidRDefault="00B12802" w:rsidP="00C0781C">
            <w:pPr>
              <w:rPr>
                <w:rFonts w:cstheme="minorHAnsi"/>
                <w:b/>
                <w:sz w:val="24"/>
                <w:szCs w:val="24"/>
              </w:rPr>
            </w:pPr>
          </w:p>
        </w:tc>
      </w:tr>
      <w:tr w:rsidR="00B12802" w:rsidRPr="00A011FC" w14:paraId="777AC5E2" w14:textId="77777777" w:rsidTr="00B12802">
        <w:tc>
          <w:tcPr>
            <w:tcW w:w="4675" w:type="dxa"/>
          </w:tcPr>
          <w:p w14:paraId="32E1B04E" w14:textId="77777777" w:rsidR="00B12802" w:rsidRPr="00A011FC" w:rsidRDefault="00B12802" w:rsidP="00B12802">
            <w:pPr>
              <w:rPr>
                <w:rFonts w:cstheme="minorHAnsi"/>
                <w:b/>
                <w:sz w:val="24"/>
                <w:szCs w:val="24"/>
              </w:rPr>
            </w:pPr>
            <w:r w:rsidRPr="00A011FC">
              <w:rPr>
                <w:rFonts w:cstheme="minorHAnsi"/>
                <w:b/>
                <w:sz w:val="24"/>
                <w:szCs w:val="24"/>
              </w:rPr>
              <w:t>Base Year:</w:t>
            </w:r>
          </w:p>
          <w:p w14:paraId="173567E5" w14:textId="77777777" w:rsidR="00B12802" w:rsidRPr="00A011FC" w:rsidRDefault="00B12802" w:rsidP="00C0781C">
            <w:pPr>
              <w:rPr>
                <w:rFonts w:cstheme="minorHAnsi"/>
                <w:b/>
                <w:sz w:val="24"/>
                <w:szCs w:val="24"/>
              </w:rPr>
            </w:pPr>
          </w:p>
        </w:tc>
        <w:tc>
          <w:tcPr>
            <w:tcW w:w="4675" w:type="dxa"/>
          </w:tcPr>
          <w:p w14:paraId="76DF8192" w14:textId="77777777" w:rsidR="00B12802" w:rsidRPr="00A011FC" w:rsidRDefault="00B12802" w:rsidP="00C0781C">
            <w:pPr>
              <w:rPr>
                <w:rFonts w:cstheme="minorHAnsi"/>
                <w:b/>
                <w:sz w:val="24"/>
                <w:szCs w:val="24"/>
              </w:rPr>
            </w:pPr>
          </w:p>
        </w:tc>
      </w:tr>
      <w:tr w:rsidR="00B12802" w:rsidRPr="00A011FC" w14:paraId="5A7D1B0B" w14:textId="77777777" w:rsidTr="00B12802">
        <w:tc>
          <w:tcPr>
            <w:tcW w:w="4675" w:type="dxa"/>
          </w:tcPr>
          <w:p w14:paraId="3C065514" w14:textId="77777777" w:rsidR="00B12802" w:rsidRPr="00A011FC" w:rsidRDefault="00B12802" w:rsidP="00B12802">
            <w:pPr>
              <w:rPr>
                <w:rFonts w:cstheme="minorHAnsi"/>
                <w:b/>
                <w:sz w:val="24"/>
                <w:szCs w:val="24"/>
              </w:rPr>
            </w:pPr>
            <w:r w:rsidRPr="00A011FC">
              <w:rPr>
                <w:rFonts w:cstheme="minorHAnsi"/>
                <w:b/>
                <w:sz w:val="24"/>
                <w:szCs w:val="24"/>
              </w:rPr>
              <w:t>Consumer Price Index:</w:t>
            </w:r>
          </w:p>
          <w:p w14:paraId="59FAC258" w14:textId="77777777" w:rsidR="00B12802" w:rsidRPr="00A011FC" w:rsidRDefault="00B12802" w:rsidP="00C0781C">
            <w:pPr>
              <w:rPr>
                <w:rFonts w:cstheme="minorHAnsi"/>
                <w:b/>
                <w:sz w:val="24"/>
                <w:szCs w:val="24"/>
              </w:rPr>
            </w:pPr>
          </w:p>
        </w:tc>
        <w:tc>
          <w:tcPr>
            <w:tcW w:w="4675" w:type="dxa"/>
          </w:tcPr>
          <w:p w14:paraId="03FEA142" w14:textId="77777777" w:rsidR="00B12802" w:rsidRPr="00A011FC" w:rsidRDefault="00B12802" w:rsidP="00C0781C">
            <w:pPr>
              <w:rPr>
                <w:rFonts w:cstheme="minorHAnsi"/>
                <w:b/>
                <w:sz w:val="24"/>
                <w:szCs w:val="24"/>
              </w:rPr>
            </w:pPr>
          </w:p>
        </w:tc>
      </w:tr>
      <w:tr w:rsidR="00B12802" w:rsidRPr="00A011FC" w14:paraId="4376B5DF" w14:textId="77777777" w:rsidTr="00B12802">
        <w:tc>
          <w:tcPr>
            <w:tcW w:w="4675" w:type="dxa"/>
          </w:tcPr>
          <w:p w14:paraId="0C836C6F" w14:textId="77777777" w:rsidR="00B12802" w:rsidRPr="00A011FC" w:rsidRDefault="00B12802" w:rsidP="00B12802">
            <w:pPr>
              <w:rPr>
                <w:rFonts w:cstheme="minorHAnsi"/>
                <w:b/>
                <w:sz w:val="24"/>
                <w:szCs w:val="24"/>
              </w:rPr>
            </w:pPr>
            <w:r w:rsidRPr="00A011FC">
              <w:rPr>
                <w:rFonts w:cstheme="minorHAnsi"/>
                <w:b/>
                <w:sz w:val="24"/>
                <w:szCs w:val="24"/>
              </w:rPr>
              <w:t>Inflation Rate:</w:t>
            </w:r>
          </w:p>
          <w:p w14:paraId="28E3A655" w14:textId="77777777" w:rsidR="00B12802" w:rsidRPr="00A011FC" w:rsidRDefault="00B12802" w:rsidP="00C0781C">
            <w:pPr>
              <w:rPr>
                <w:rFonts w:cstheme="minorHAnsi"/>
                <w:b/>
                <w:sz w:val="24"/>
                <w:szCs w:val="24"/>
              </w:rPr>
            </w:pPr>
          </w:p>
        </w:tc>
        <w:tc>
          <w:tcPr>
            <w:tcW w:w="4675" w:type="dxa"/>
          </w:tcPr>
          <w:p w14:paraId="4070D3B6" w14:textId="77777777" w:rsidR="00B12802" w:rsidRPr="00A011FC" w:rsidRDefault="00B12802" w:rsidP="00C0781C">
            <w:pPr>
              <w:rPr>
                <w:rFonts w:cstheme="minorHAnsi"/>
                <w:b/>
                <w:sz w:val="24"/>
                <w:szCs w:val="24"/>
              </w:rPr>
            </w:pPr>
          </w:p>
        </w:tc>
      </w:tr>
      <w:tr w:rsidR="00B12802" w:rsidRPr="00A011FC" w14:paraId="68397F96" w14:textId="77777777" w:rsidTr="00B12802">
        <w:tc>
          <w:tcPr>
            <w:tcW w:w="4675" w:type="dxa"/>
          </w:tcPr>
          <w:p w14:paraId="3C2C142A" w14:textId="77777777" w:rsidR="00B12802" w:rsidRPr="00A011FC" w:rsidRDefault="00B12802" w:rsidP="00B12802">
            <w:pPr>
              <w:rPr>
                <w:rFonts w:cstheme="minorHAnsi"/>
                <w:b/>
                <w:sz w:val="24"/>
                <w:szCs w:val="24"/>
              </w:rPr>
            </w:pPr>
            <w:r w:rsidRPr="00A011FC">
              <w:rPr>
                <w:rFonts w:cstheme="minorHAnsi"/>
                <w:b/>
                <w:sz w:val="24"/>
                <w:szCs w:val="24"/>
              </w:rPr>
              <w:t>Demand Pull Inflation:</w:t>
            </w:r>
          </w:p>
          <w:p w14:paraId="020E552C" w14:textId="77777777" w:rsidR="00B12802" w:rsidRPr="00A011FC" w:rsidRDefault="00B12802" w:rsidP="00C0781C">
            <w:pPr>
              <w:rPr>
                <w:rFonts w:cstheme="minorHAnsi"/>
                <w:b/>
                <w:sz w:val="24"/>
                <w:szCs w:val="24"/>
              </w:rPr>
            </w:pPr>
          </w:p>
        </w:tc>
        <w:tc>
          <w:tcPr>
            <w:tcW w:w="4675" w:type="dxa"/>
          </w:tcPr>
          <w:p w14:paraId="7AE61827" w14:textId="77777777" w:rsidR="00B12802" w:rsidRPr="00A011FC" w:rsidRDefault="00B12802" w:rsidP="00C0781C">
            <w:pPr>
              <w:rPr>
                <w:rFonts w:cstheme="minorHAnsi"/>
                <w:b/>
                <w:sz w:val="24"/>
                <w:szCs w:val="24"/>
              </w:rPr>
            </w:pPr>
          </w:p>
        </w:tc>
      </w:tr>
      <w:tr w:rsidR="00B12802" w:rsidRPr="00A011FC" w14:paraId="2B912C51" w14:textId="77777777" w:rsidTr="00B12802">
        <w:tc>
          <w:tcPr>
            <w:tcW w:w="4675" w:type="dxa"/>
          </w:tcPr>
          <w:p w14:paraId="00E09229" w14:textId="77777777" w:rsidR="00B12802" w:rsidRPr="00A011FC" w:rsidRDefault="00B12802" w:rsidP="00B12802">
            <w:pPr>
              <w:rPr>
                <w:rFonts w:cstheme="minorHAnsi"/>
                <w:b/>
                <w:sz w:val="24"/>
                <w:szCs w:val="24"/>
              </w:rPr>
            </w:pPr>
            <w:r w:rsidRPr="00A011FC">
              <w:rPr>
                <w:rFonts w:cstheme="minorHAnsi"/>
                <w:b/>
                <w:sz w:val="24"/>
                <w:szCs w:val="24"/>
              </w:rPr>
              <w:t>Cost Push Inflation:</w:t>
            </w:r>
          </w:p>
          <w:p w14:paraId="4253DB41" w14:textId="77777777" w:rsidR="00B12802" w:rsidRPr="00A011FC" w:rsidRDefault="00B12802" w:rsidP="00C0781C">
            <w:pPr>
              <w:rPr>
                <w:rFonts w:cstheme="minorHAnsi"/>
                <w:b/>
                <w:sz w:val="24"/>
                <w:szCs w:val="24"/>
              </w:rPr>
            </w:pPr>
          </w:p>
        </w:tc>
        <w:tc>
          <w:tcPr>
            <w:tcW w:w="4675" w:type="dxa"/>
          </w:tcPr>
          <w:p w14:paraId="260F1479" w14:textId="77777777" w:rsidR="00B12802" w:rsidRPr="00A011FC" w:rsidRDefault="00B12802" w:rsidP="00C0781C">
            <w:pPr>
              <w:rPr>
                <w:rFonts w:cstheme="minorHAnsi"/>
                <w:b/>
                <w:sz w:val="24"/>
                <w:szCs w:val="24"/>
              </w:rPr>
            </w:pPr>
          </w:p>
        </w:tc>
      </w:tr>
    </w:tbl>
    <w:p w14:paraId="7B5DE867" w14:textId="77777777" w:rsidR="006B47A3" w:rsidRPr="00A011FC" w:rsidRDefault="006B47A3" w:rsidP="00C0781C">
      <w:pPr>
        <w:spacing w:after="0"/>
        <w:rPr>
          <w:rFonts w:cstheme="minorHAnsi"/>
          <w:b/>
          <w:sz w:val="24"/>
          <w:szCs w:val="24"/>
        </w:rPr>
      </w:pPr>
    </w:p>
    <w:p w14:paraId="5CA9B479" w14:textId="77777777" w:rsidR="006B47A3" w:rsidRPr="00A011FC" w:rsidRDefault="006B47A3" w:rsidP="00C0781C">
      <w:pPr>
        <w:spacing w:after="0"/>
        <w:rPr>
          <w:rFonts w:cstheme="minorHAnsi"/>
          <w:b/>
          <w:sz w:val="24"/>
          <w:szCs w:val="24"/>
        </w:rPr>
      </w:pPr>
      <w:r w:rsidRPr="00A011FC">
        <w:rPr>
          <w:rFonts w:cstheme="minorHAnsi"/>
          <w:b/>
          <w:sz w:val="24"/>
          <w:szCs w:val="24"/>
        </w:rPr>
        <w:t>Questions:</w:t>
      </w:r>
    </w:p>
    <w:p w14:paraId="757D65F0" w14:textId="77777777" w:rsidR="006B47A3" w:rsidRPr="00A011FC" w:rsidRDefault="006B47A3" w:rsidP="006B47A3">
      <w:pPr>
        <w:pStyle w:val="ListParagraph"/>
        <w:numPr>
          <w:ilvl w:val="0"/>
          <w:numId w:val="2"/>
        </w:numPr>
        <w:spacing w:after="0"/>
        <w:rPr>
          <w:rFonts w:cstheme="minorHAnsi"/>
          <w:b/>
          <w:sz w:val="24"/>
          <w:szCs w:val="24"/>
        </w:rPr>
      </w:pPr>
      <w:r w:rsidRPr="00A011FC">
        <w:rPr>
          <w:rFonts w:cstheme="minorHAnsi"/>
          <w:b/>
          <w:sz w:val="24"/>
          <w:szCs w:val="24"/>
        </w:rPr>
        <w:lastRenderedPageBreak/>
        <w:t xml:space="preserve">  What is price stability? Why would the government think this is an important indicator of economic health?</w:t>
      </w:r>
    </w:p>
    <w:p w14:paraId="66BC9C2D" w14:textId="77777777" w:rsidR="006B47A3" w:rsidRPr="00A011FC" w:rsidRDefault="006B47A3" w:rsidP="006B47A3">
      <w:pPr>
        <w:spacing w:after="0"/>
        <w:rPr>
          <w:rFonts w:cstheme="minorHAnsi"/>
          <w:b/>
          <w:sz w:val="24"/>
          <w:szCs w:val="24"/>
        </w:rPr>
      </w:pPr>
    </w:p>
    <w:p w14:paraId="6CC04B14" w14:textId="77777777" w:rsidR="00255F49" w:rsidRPr="00A011FC" w:rsidRDefault="00255F49" w:rsidP="006B47A3">
      <w:pPr>
        <w:spacing w:after="0"/>
        <w:rPr>
          <w:rFonts w:cstheme="minorHAnsi"/>
          <w:b/>
          <w:sz w:val="24"/>
          <w:szCs w:val="24"/>
        </w:rPr>
      </w:pPr>
    </w:p>
    <w:p w14:paraId="280D2B37" w14:textId="77777777" w:rsidR="00255F49" w:rsidRPr="00A011FC" w:rsidRDefault="00255F49" w:rsidP="006B47A3">
      <w:pPr>
        <w:spacing w:after="0"/>
        <w:rPr>
          <w:rFonts w:cstheme="minorHAnsi"/>
          <w:b/>
          <w:sz w:val="24"/>
          <w:szCs w:val="24"/>
        </w:rPr>
      </w:pPr>
    </w:p>
    <w:p w14:paraId="1C3F94A8" w14:textId="77777777" w:rsidR="00255F49" w:rsidRPr="00A011FC" w:rsidRDefault="00255F49" w:rsidP="006B47A3">
      <w:pPr>
        <w:spacing w:after="0"/>
        <w:rPr>
          <w:rFonts w:cstheme="minorHAnsi"/>
          <w:b/>
          <w:sz w:val="24"/>
          <w:szCs w:val="24"/>
        </w:rPr>
      </w:pPr>
    </w:p>
    <w:p w14:paraId="4E36A2EF" w14:textId="77777777" w:rsidR="006B47A3" w:rsidRPr="00A011FC" w:rsidRDefault="006B47A3" w:rsidP="006B47A3">
      <w:pPr>
        <w:pStyle w:val="ListParagraph"/>
        <w:numPr>
          <w:ilvl w:val="0"/>
          <w:numId w:val="2"/>
        </w:numPr>
        <w:spacing w:after="0"/>
        <w:rPr>
          <w:rFonts w:cstheme="minorHAnsi"/>
          <w:b/>
          <w:sz w:val="24"/>
          <w:szCs w:val="24"/>
        </w:rPr>
      </w:pPr>
      <w:r w:rsidRPr="00A011FC">
        <w:rPr>
          <w:rFonts w:cstheme="minorHAnsi"/>
          <w:b/>
          <w:sz w:val="24"/>
          <w:szCs w:val="24"/>
        </w:rPr>
        <w:t xml:space="preserve">  How is price stability measured?</w:t>
      </w:r>
    </w:p>
    <w:p w14:paraId="2115839E" w14:textId="77777777" w:rsidR="006B47A3" w:rsidRPr="00A011FC" w:rsidRDefault="006B47A3" w:rsidP="006B47A3">
      <w:pPr>
        <w:pStyle w:val="ListParagraph"/>
        <w:rPr>
          <w:rFonts w:cstheme="minorHAnsi"/>
          <w:b/>
          <w:sz w:val="24"/>
          <w:szCs w:val="24"/>
        </w:rPr>
      </w:pPr>
    </w:p>
    <w:p w14:paraId="5167013D" w14:textId="77777777" w:rsidR="006B47A3" w:rsidRPr="00A011FC" w:rsidRDefault="006B47A3" w:rsidP="006B47A3">
      <w:pPr>
        <w:spacing w:after="0"/>
        <w:rPr>
          <w:rFonts w:cstheme="minorHAnsi"/>
          <w:b/>
          <w:sz w:val="24"/>
          <w:szCs w:val="24"/>
        </w:rPr>
      </w:pPr>
    </w:p>
    <w:p w14:paraId="77A76DE1" w14:textId="77777777" w:rsidR="006B47A3" w:rsidRPr="00A011FC" w:rsidRDefault="006B47A3" w:rsidP="006B47A3">
      <w:pPr>
        <w:pStyle w:val="ListParagraph"/>
        <w:numPr>
          <w:ilvl w:val="0"/>
          <w:numId w:val="2"/>
        </w:numPr>
        <w:spacing w:after="0"/>
        <w:rPr>
          <w:rFonts w:cstheme="minorHAnsi"/>
          <w:b/>
          <w:sz w:val="24"/>
          <w:szCs w:val="24"/>
        </w:rPr>
      </w:pPr>
      <w:r w:rsidRPr="00A011FC">
        <w:rPr>
          <w:rFonts w:cstheme="minorHAnsi"/>
          <w:b/>
          <w:sz w:val="24"/>
          <w:szCs w:val="24"/>
        </w:rPr>
        <w:t xml:space="preserve"> Why do you think the government focuses on urban consumer goods (including imports) to measure inflation?</w:t>
      </w:r>
    </w:p>
    <w:p w14:paraId="6D2F4014" w14:textId="77777777" w:rsidR="006B47A3" w:rsidRPr="00A011FC" w:rsidRDefault="006B47A3" w:rsidP="006B47A3">
      <w:pPr>
        <w:spacing w:after="0"/>
        <w:rPr>
          <w:rFonts w:cstheme="minorHAnsi"/>
          <w:b/>
          <w:sz w:val="24"/>
          <w:szCs w:val="24"/>
        </w:rPr>
      </w:pPr>
    </w:p>
    <w:p w14:paraId="48BA3C78" w14:textId="77777777" w:rsidR="00255F49" w:rsidRPr="00A011FC" w:rsidRDefault="00255F49" w:rsidP="006B47A3">
      <w:pPr>
        <w:spacing w:after="0"/>
        <w:rPr>
          <w:rFonts w:cstheme="minorHAnsi"/>
          <w:b/>
          <w:sz w:val="24"/>
          <w:szCs w:val="24"/>
        </w:rPr>
      </w:pPr>
    </w:p>
    <w:p w14:paraId="2BAEB584" w14:textId="77777777" w:rsidR="00255F49" w:rsidRPr="00A011FC" w:rsidRDefault="00255F49" w:rsidP="006B47A3">
      <w:pPr>
        <w:spacing w:after="0"/>
        <w:rPr>
          <w:rFonts w:cstheme="minorHAnsi"/>
          <w:b/>
          <w:sz w:val="24"/>
          <w:szCs w:val="24"/>
        </w:rPr>
      </w:pPr>
    </w:p>
    <w:p w14:paraId="68764E56" w14:textId="77777777" w:rsidR="006B47A3" w:rsidRPr="00A011FC" w:rsidRDefault="006B47A3" w:rsidP="006B47A3">
      <w:pPr>
        <w:pStyle w:val="ListParagraph"/>
        <w:numPr>
          <w:ilvl w:val="0"/>
          <w:numId w:val="2"/>
        </w:numPr>
        <w:spacing w:after="0"/>
        <w:rPr>
          <w:rFonts w:cstheme="minorHAnsi"/>
          <w:b/>
          <w:sz w:val="24"/>
          <w:szCs w:val="24"/>
        </w:rPr>
      </w:pPr>
      <w:r w:rsidRPr="00A011FC">
        <w:rPr>
          <w:rFonts w:cstheme="minorHAnsi"/>
          <w:b/>
          <w:sz w:val="24"/>
          <w:szCs w:val="24"/>
        </w:rPr>
        <w:t xml:space="preserve">  Why is cost push inflation more dangerous than demand pull inflation?</w:t>
      </w:r>
    </w:p>
    <w:p w14:paraId="1DA81ABA" w14:textId="77777777" w:rsidR="006B47A3" w:rsidRPr="00A011FC" w:rsidRDefault="006B47A3" w:rsidP="006B47A3">
      <w:pPr>
        <w:spacing w:after="0"/>
        <w:rPr>
          <w:rFonts w:cstheme="minorHAnsi"/>
          <w:b/>
          <w:sz w:val="24"/>
          <w:szCs w:val="24"/>
        </w:rPr>
      </w:pPr>
    </w:p>
    <w:p w14:paraId="5516111C" w14:textId="77777777" w:rsidR="00255F49" w:rsidRPr="00A011FC" w:rsidRDefault="00255F49" w:rsidP="006B47A3">
      <w:pPr>
        <w:spacing w:after="0"/>
        <w:rPr>
          <w:rFonts w:cstheme="minorHAnsi"/>
          <w:b/>
          <w:sz w:val="24"/>
          <w:szCs w:val="24"/>
        </w:rPr>
      </w:pPr>
    </w:p>
    <w:p w14:paraId="4A9B3A36" w14:textId="77777777" w:rsidR="006B47A3" w:rsidRPr="00A011FC" w:rsidRDefault="006B47A3" w:rsidP="006B47A3">
      <w:pPr>
        <w:pStyle w:val="ListParagraph"/>
        <w:numPr>
          <w:ilvl w:val="0"/>
          <w:numId w:val="2"/>
        </w:numPr>
        <w:spacing w:after="0"/>
        <w:rPr>
          <w:rFonts w:cstheme="minorHAnsi"/>
          <w:b/>
          <w:sz w:val="24"/>
          <w:szCs w:val="24"/>
        </w:rPr>
      </w:pPr>
      <w:r w:rsidRPr="00A011FC">
        <w:rPr>
          <w:rFonts w:cstheme="minorHAnsi"/>
          <w:b/>
          <w:sz w:val="24"/>
          <w:szCs w:val="24"/>
        </w:rPr>
        <w:t xml:space="preserve">  Complete the inflation activity (page 9 of packet)</w:t>
      </w:r>
    </w:p>
    <w:p w14:paraId="4014F7B1" w14:textId="77777777" w:rsidR="006B47A3" w:rsidRPr="00A011FC" w:rsidRDefault="006B47A3" w:rsidP="006B47A3">
      <w:pPr>
        <w:spacing w:after="0"/>
        <w:rPr>
          <w:rFonts w:cstheme="minorHAnsi"/>
          <w:b/>
          <w:sz w:val="24"/>
          <w:szCs w:val="24"/>
        </w:rPr>
      </w:pPr>
    </w:p>
    <w:p w14:paraId="7F6F257A" w14:textId="77777777" w:rsidR="006B47A3" w:rsidRPr="00A011FC" w:rsidRDefault="006B47A3" w:rsidP="00A011FC">
      <w:pPr>
        <w:spacing w:after="0"/>
        <w:jc w:val="both"/>
        <w:rPr>
          <w:rFonts w:cstheme="minorHAnsi"/>
          <w:b/>
          <w:sz w:val="24"/>
          <w:szCs w:val="24"/>
        </w:rPr>
      </w:pPr>
      <w:r w:rsidRPr="00A011FC">
        <w:rPr>
          <w:rFonts w:cstheme="minorHAnsi"/>
          <w:b/>
          <w:sz w:val="24"/>
          <w:szCs w:val="24"/>
        </w:rPr>
        <w:t>Document 3: The effects of inflation</w:t>
      </w:r>
    </w:p>
    <w:p w14:paraId="65FDB3E7" w14:textId="77777777" w:rsidR="00C0781C" w:rsidRPr="00A011FC" w:rsidRDefault="006B47A3" w:rsidP="00A011FC">
      <w:pPr>
        <w:spacing w:after="0"/>
        <w:jc w:val="both"/>
        <w:rPr>
          <w:rFonts w:cstheme="minorHAnsi"/>
          <w:sz w:val="24"/>
          <w:szCs w:val="24"/>
        </w:rPr>
      </w:pPr>
      <w:r w:rsidRPr="00A011FC">
        <w:rPr>
          <w:rFonts w:cstheme="minorHAnsi"/>
          <w:sz w:val="24"/>
          <w:szCs w:val="24"/>
        </w:rPr>
        <w:t xml:space="preserve">Inflation has many affects, namely changing the “real” of money – our true purchasing power. The wages, income and interest rates we receive are known as “nominal” – not adjusted for inflation. However, as price increases, our purchasing power changes – the change to what we can actually buy or our actual rate of return on interest </w:t>
      </w:r>
      <w:r w:rsidRPr="00A011FC">
        <w:rPr>
          <w:rFonts w:cstheme="minorHAnsi"/>
          <w:b/>
          <w:sz w:val="24"/>
          <w:szCs w:val="24"/>
        </w:rPr>
        <w:t>adjusted</w:t>
      </w:r>
      <w:r w:rsidRPr="00A011FC">
        <w:rPr>
          <w:rFonts w:cstheme="minorHAnsi"/>
          <w:sz w:val="24"/>
          <w:szCs w:val="24"/>
        </w:rPr>
        <w:t xml:space="preserve"> for change to the price level is called </w:t>
      </w:r>
      <w:r w:rsidRPr="00A011FC">
        <w:rPr>
          <w:rFonts w:cstheme="minorHAnsi"/>
          <w:b/>
          <w:sz w:val="24"/>
          <w:szCs w:val="24"/>
        </w:rPr>
        <w:t>real</w:t>
      </w:r>
      <w:r w:rsidRPr="00A011FC">
        <w:rPr>
          <w:rFonts w:cstheme="minorHAnsi"/>
          <w:sz w:val="24"/>
          <w:szCs w:val="24"/>
        </w:rPr>
        <w:t>. As the price level increases, this can potentially decrease our real purchasing power, if our nominal purchasing power does not increase with inflation.</w:t>
      </w:r>
    </w:p>
    <w:p w14:paraId="50EB850D" w14:textId="77777777" w:rsidR="006B47A3" w:rsidRPr="00A011FC" w:rsidRDefault="006B47A3" w:rsidP="00A011FC">
      <w:pPr>
        <w:spacing w:after="0"/>
        <w:jc w:val="both"/>
        <w:rPr>
          <w:rFonts w:cstheme="minorHAnsi"/>
          <w:sz w:val="24"/>
          <w:szCs w:val="24"/>
        </w:rPr>
      </w:pPr>
      <w:r w:rsidRPr="00A011FC">
        <w:rPr>
          <w:rFonts w:cstheme="minorHAnsi"/>
          <w:sz w:val="24"/>
          <w:szCs w:val="24"/>
        </w:rPr>
        <w:t>Below is a list of the mostly negative (but a few positive effects) of inflation:</w:t>
      </w:r>
    </w:p>
    <w:p w14:paraId="765C1F48" w14:textId="77777777" w:rsidR="006B47A3" w:rsidRPr="00A011FC" w:rsidRDefault="006B47A3" w:rsidP="006B47A3">
      <w:pPr>
        <w:pStyle w:val="ListParagraph"/>
        <w:numPr>
          <w:ilvl w:val="0"/>
          <w:numId w:val="3"/>
        </w:numPr>
        <w:spacing w:after="0"/>
        <w:rPr>
          <w:rFonts w:cstheme="minorHAnsi"/>
          <w:b/>
          <w:sz w:val="24"/>
          <w:szCs w:val="24"/>
        </w:rPr>
      </w:pPr>
      <w:r w:rsidRPr="00A011FC">
        <w:rPr>
          <w:rFonts w:cstheme="minorHAnsi"/>
          <w:b/>
          <w:sz w:val="24"/>
          <w:szCs w:val="24"/>
        </w:rPr>
        <w:t>Effects of Inflation:</w:t>
      </w:r>
    </w:p>
    <w:p w14:paraId="47290C02" w14:textId="77777777" w:rsidR="006B47A3" w:rsidRPr="00A011FC" w:rsidRDefault="006B47A3" w:rsidP="006B47A3">
      <w:pPr>
        <w:pStyle w:val="ListParagraph"/>
        <w:numPr>
          <w:ilvl w:val="0"/>
          <w:numId w:val="4"/>
        </w:numPr>
        <w:spacing w:after="0"/>
        <w:rPr>
          <w:rFonts w:cstheme="minorHAnsi"/>
          <w:sz w:val="24"/>
          <w:szCs w:val="24"/>
        </w:rPr>
      </w:pPr>
      <w:r w:rsidRPr="00A011FC">
        <w:rPr>
          <w:rFonts w:cstheme="minorHAnsi"/>
          <w:sz w:val="24"/>
          <w:szCs w:val="24"/>
        </w:rPr>
        <w:t>Erodes financial wealth/ purchasing power</w:t>
      </w:r>
    </w:p>
    <w:p w14:paraId="0CBE9680" w14:textId="77777777" w:rsidR="006B47A3" w:rsidRPr="00A011FC" w:rsidRDefault="006B47A3" w:rsidP="006B47A3">
      <w:pPr>
        <w:pStyle w:val="ListParagraph"/>
        <w:numPr>
          <w:ilvl w:val="0"/>
          <w:numId w:val="4"/>
        </w:numPr>
        <w:spacing w:after="0"/>
        <w:rPr>
          <w:rFonts w:cstheme="minorHAnsi"/>
          <w:sz w:val="24"/>
          <w:szCs w:val="24"/>
        </w:rPr>
      </w:pPr>
      <w:r w:rsidRPr="00A011FC">
        <w:rPr>
          <w:rFonts w:cstheme="minorHAnsi"/>
          <w:sz w:val="24"/>
          <w:szCs w:val="24"/>
        </w:rPr>
        <w:t>Higher prices sometimes equal higher salaries (or vice-versa)</w:t>
      </w:r>
    </w:p>
    <w:p w14:paraId="06A063F3" w14:textId="77777777" w:rsidR="006B47A3" w:rsidRPr="00A011FC" w:rsidRDefault="006B47A3" w:rsidP="006B47A3">
      <w:pPr>
        <w:pStyle w:val="ListParagraph"/>
        <w:numPr>
          <w:ilvl w:val="0"/>
          <w:numId w:val="4"/>
        </w:numPr>
        <w:spacing w:after="0"/>
        <w:rPr>
          <w:rFonts w:cstheme="minorHAnsi"/>
          <w:sz w:val="24"/>
          <w:szCs w:val="24"/>
        </w:rPr>
      </w:pPr>
      <w:r w:rsidRPr="00A011FC">
        <w:rPr>
          <w:rFonts w:cstheme="minorHAnsi"/>
          <w:sz w:val="24"/>
          <w:szCs w:val="24"/>
        </w:rPr>
        <w:t>Savings are discouraged/eroded (real interest rate decreases – real interest rate = nominal rate – inflation)</w:t>
      </w:r>
    </w:p>
    <w:p w14:paraId="522724A3" w14:textId="77777777" w:rsidR="006B47A3" w:rsidRPr="00A011FC" w:rsidRDefault="006B47A3" w:rsidP="006B47A3">
      <w:pPr>
        <w:pStyle w:val="ListParagraph"/>
        <w:numPr>
          <w:ilvl w:val="0"/>
          <w:numId w:val="4"/>
        </w:numPr>
        <w:spacing w:after="0"/>
        <w:rPr>
          <w:rFonts w:cstheme="minorHAnsi"/>
          <w:sz w:val="24"/>
          <w:szCs w:val="24"/>
        </w:rPr>
      </w:pPr>
      <w:r w:rsidRPr="00A011FC">
        <w:rPr>
          <w:rFonts w:cstheme="minorHAnsi"/>
          <w:b/>
          <w:sz w:val="24"/>
          <w:szCs w:val="24"/>
        </w:rPr>
        <w:t>Menu costs</w:t>
      </w:r>
      <w:r w:rsidRPr="00A011FC">
        <w:rPr>
          <w:rFonts w:cstheme="minorHAnsi"/>
          <w:sz w:val="24"/>
          <w:szCs w:val="24"/>
        </w:rPr>
        <w:t xml:space="preserve"> – resources are misallocated with rising prices/ the real cost of changing listed prices</w:t>
      </w:r>
    </w:p>
    <w:p w14:paraId="42B5665E" w14:textId="77777777" w:rsidR="001D2AE7" w:rsidRPr="00A011FC" w:rsidRDefault="001D2AE7" w:rsidP="006B47A3">
      <w:pPr>
        <w:pStyle w:val="ListParagraph"/>
        <w:numPr>
          <w:ilvl w:val="0"/>
          <w:numId w:val="4"/>
        </w:numPr>
        <w:spacing w:after="0"/>
        <w:rPr>
          <w:rFonts w:cstheme="minorHAnsi"/>
          <w:sz w:val="24"/>
          <w:szCs w:val="24"/>
        </w:rPr>
      </w:pPr>
      <w:r w:rsidRPr="00A011FC">
        <w:rPr>
          <w:rFonts w:cstheme="minorHAnsi"/>
          <w:b/>
          <w:sz w:val="24"/>
          <w:szCs w:val="24"/>
        </w:rPr>
        <w:t xml:space="preserve">Inflation tax </w:t>
      </w:r>
      <w:r w:rsidRPr="00A011FC">
        <w:rPr>
          <w:rFonts w:cstheme="minorHAnsi"/>
          <w:sz w:val="24"/>
          <w:szCs w:val="24"/>
        </w:rPr>
        <w:t>– wealth is redistributed from lenders to borrowers (borrowers pay back in inflated dollars, really pay back less).</w:t>
      </w:r>
    </w:p>
    <w:p w14:paraId="4425063B" w14:textId="77777777" w:rsidR="001D2AE7" w:rsidRPr="00A011FC" w:rsidRDefault="001D2AE7" w:rsidP="006B47A3">
      <w:pPr>
        <w:pStyle w:val="ListParagraph"/>
        <w:numPr>
          <w:ilvl w:val="0"/>
          <w:numId w:val="4"/>
        </w:numPr>
        <w:spacing w:after="0"/>
        <w:rPr>
          <w:rFonts w:cstheme="minorHAnsi"/>
          <w:b/>
          <w:sz w:val="24"/>
          <w:szCs w:val="24"/>
        </w:rPr>
      </w:pPr>
      <w:r w:rsidRPr="00A011FC">
        <w:rPr>
          <w:rFonts w:cstheme="minorHAnsi"/>
          <w:b/>
          <w:sz w:val="24"/>
          <w:szCs w:val="24"/>
        </w:rPr>
        <w:t xml:space="preserve">Shoe-leather costs: </w:t>
      </w:r>
      <w:r w:rsidRPr="00A011FC">
        <w:rPr>
          <w:rFonts w:cstheme="minorHAnsi"/>
          <w:sz w:val="24"/>
          <w:szCs w:val="24"/>
        </w:rPr>
        <w:t>opportunity cost of time and effort of people trying to find cheaper prices</w:t>
      </w:r>
    </w:p>
    <w:p w14:paraId="5B6CD65B" w14:textId="77777777" w:rsidR="00B02CA6" w:rsidRPr="00A011FC" w:rsidRDefault="00B02CA6" w:rsidP="006B47A3">
      <w:pPr>
        <w:pStyle w:val="ListParagraph"/>
        <w:numPr>
          <w:ilvl w:val="0"/>
          <w:numId w:val="4"/>
        </w:numPr>
        <w:spacing w:after="0"/>
        <w:rPr>
          <w:rFonts w:cstheme="minorHAnsi"/>
          <w:b/>
          <w:sz w:val="24"/>
          <w:szCs w:val="24"/>
        </w:rPr>
      </w:pPr>
      <w:r w:rsidRPr="00A011FC">
        <w:rPr>
          <w:rFonts w:cstheme="minorHAnsi"/>
          <w:b/>
          <w:sz w:val="24"/>
          <w:szCs w:val="24"/>
        </w:rPr>
        <w:t xml:space="preserve">Inflation Temptation:  </w:t>
      </w:r>
      <w:r w:rsidRPr="00A011FC">
        <w:rPr>
          <w:rFonts w:cstheme="minorHAnsi"/>
          <w:sz w:val="24"/>
          <w:szCs w:val="24"/>
        </w:rPr>
        <w:t xml:space="preserve">Government does not necessarily mind inflation because more prices equals higher government revenue without raising tax rates.  </w:t>
      </w:r>
    </w:p>
    <w:p w14:paraId="7968417D" w14:textId="77777777" w:rsidR="001D2AE7" w:rsidRPr="00A011FC" w:rsidRDefault="001D2AE7" w:rsidP="006B47A3">
      <w:pPr>
        <w:pStyle w:val="ListParagraph"/>
        <w:numPr>
          <w:ilvl w:val="0"/>
          <w:numId w:val="4"/>
        </w:numPr>
        <w:spacing w:after="0"/>
        <w:rPr>
          <w:rFonts w:cstheme="minorHAnsi"/>
          <w:b/>
          <w:sz w:val="24"/>
          <w:szCs w:val="24"/>
        </w:rPr>
      </w:pPr>
      <w:r w:rsidRPr="00A011FC">
        <w:rPr>
          <w:rFonts w:cstheme="minorHAnsi"/>
          <w:b/>
          <w:sz w:val="24"/>
          <w:szCs w:val="24"/>
        </w:rPr>
        <w:t>Unite of account costs:</w:t>
      </w:r>
      <w:r w:rsidRPr="00A011FC">
        <w:rPr>
          <w:rFonts w:cstheme="minorHAnsi"/>
          <w:sz w:val="24"/>
          <w:szCs w:val="24"/>
        </w:rPr>
        <w:t xml:space="preserve"> arise from the way inflation makes money a less reliable unit of measurement (for taxes, profit, etc.)</w:t>
      </w:r>
    </w:p>
    <w:p w14:paraId="2FA54FD9" w14:textId="77777777" w:rsidR="001D2AE7" w:rsidRPr="00A011FC" w:rsidRDefault="001D2AE7" w:rsidP="006B47A3">
      <w:pPr>
        <w:pStyle w:val="ListParagraph"/>
        <w:numPr>
          <w:ilvl w:val="0"/>
          <w:numId w:val="4"/>
        </w:numPr>
        <w:spacing w:after="0"/>
        <w:rPr>
          <w:rFonts w:cstheme="minorHAnsi"/>
          <w:b/>
          <w:sz w:val="24"/>
          <w:szCs w:val="24"/>
        </w:rPr>
      </w:pPr>
      <w:r w:rsidRPr="00A011FC">
        <w:rPr>
          <w:rFonts w:cstheme="minorHAnsi"/>
          <w:b/>
          <w:sz w:val="24"/>
          <w:szCs w:val="24"/>
        </w:rPr>
        <w:t>Fisher’s Hypothesis –</w:t>
      </w:r>
      <w:r w:rsidRPr="00A011FC">
        <w:rPr>
          <w:rFonts w:cstheme="minorHAnsi"/>
          <w:sz w:val="24"/>
          <w:szCs w:val="24"/>
        </w:rPr>
        <w:t xml:space="preserve"> if inflation is expected, banks don’t lose money because they increase the interest rate</w:t>
      </w:r>
    </w:p>
    <w:p w14:paraId="73F4FFFC" w14:textId="77777777" w:rsidR="001D2AE7" w:rsidRPr="00A011FC" w:rsidRDefault="001D2AE7" w:rsidP="001D2AE7">
      <w:pPr>
        <w:pStyle w:val="ListParagraph"/>
        <w:spacing w:after="0"/>
        <w:ind w:left="1080"/>
        <w:rPr>
          <w:rFonts w:cstheme="minorHAnsi"/>
          <w:b/>
          <w:sz w:val="24"/>
          <w:szCs w:val="24"/>
        </w:rPr>
      </w:pPr>
      <w:r w:rsidRPr="00A011FC">
        <w:rPr>
          <w:rFonts w:cstheme="minorHAnsi"/>
          <w:b/>
          <w:sz w:val="24"/>
          <w:szCs w:val="24"/>
        </w:rPr>
        <w:t>*nominal interest rate = real interest rate + expected inflation</w:t>
      </w:r>
    </w:p>
    <w:p w14:paraId="190D63AE" w14:textId="77777777" w:rsidR="001D2AE7" w:rsidRPr="00A011FC" w:rsidRDefault="001D2AE7" w:rsidP="001D2AE7">
      <w:pPr>
        <w:spacing w:after="0"/>
        <w:rPr>
          <w:rFonts w:cstheme="minorHAnsi"/>
          <w:b/>
          <w:sz w:val="24"/>
          <w:szCs w:val="24"/>
        </w:rPr>
      </w:pPr>
      <w:r w:rsidRPr="00A011FC">
        <w:rPr>
          <w:rFonts w:cstheme="minorHAnsi"/>
          <w:b/>
          <w:sz w:val="24"/>
          <w:szCs w:val="24"/>
        </w:rPr>
        <w:t xml:space="preserve">            -     International</w:t>
      </w:r>
      <w:r w:rsidR="00B02CA6" w:rsidRPr="00A011FC">
        <w:rPr>
          <w:rFonts w:cstheme="minorHAnsi"/>
          <w:b/>
          <w:sz w:val="24"/>
          <w:szCs w:val="24"/>
        </w:rPr>
        <w:t xml:space="preserve"> effects   </w:t>
      </w:r>
      <w:r w:rsidRPr="00A011FC">
        <w:rPr>
          <w:rFonts w:cstheme="minorHAnsi"/>
          <w:sz w:val="24"/>
          <w:szCs w:val="24"/>
        </w:rPr>
        <w:t>Depreciation of currency – currency is worth less</w:t>
      </w:r>
    </w:p>
    <w:p w14:paraId="31B5CAE0" w14:textId="77777777" w:rsidR="001D2AE7" w:rsidRPr="00A011FC" w:rsidRDefault="00B02CA6" w:rsidP="001D2AE7">
      <w:pPr>
        <w:spacing w:after="0"/>
        <w:rPr>
          <w:rFonts w:cstheme="minorHAnsi"/>
          <w:sz w:val="24"/>
          <w:szCs w:val="24"/>
        </w:rPr>
      </w:pPr>
      <w:r w:rsidRPr="00A011FC">
        <w:rPr>
          <w:rFonts w:cstheme="minorHAnsi"/>
          <w:sz w:val="24"/>
          <w:szCs w:val="24"/>
        </w:rPr>
        <w:t xml:space="preserve">            </w:t>
      </w:r>
      <w:r w:rsidR="001D2AE7" w:rsidRPr="00A011FC">
        <w:rPr>
          <w:rFonts w:cstheme="minorHAnsi"/>
          <w:sz w:val="24"/>
          <w:szCs w:val="24"/>
        </w:rPr>
        <w:t xml:space="preserve"> </w:t>
      </w:r>
      <w:r w:rsidRPr="00A011FC">
        <w:rPr>
          <w:rFonts w:cstheme="minorHAnsi"/>
          <w:sz w:val="24"/>
          <w:szCs w:val="24"/>
        </w:rPr>
        <w:tab/>
      </w:r>
      <w:r w:rsidRPr="00A011FC">
        <w:rPr>
          <w:rFonts w:cstheme="minorHAnsi"/>
          <w:sz w:val="24"/>
          <w:szCs w:val="24"/>
        </w:rPr>
        <w:tab/>
      </w:r>
      <w:r w:rsidRPr="00A011FC">
        <w:rPr>
          <w:rFonts w:cstheme="minorHAnsi"/>
          <w:sz w:val="24"/>
          <w:szCs w:val="24"/>
        </w:rPr>
        <w:tab/>
        <w:t xml:space="preserve">        Financiers/people</w:t>
      </w:r>
      <w:r w:rsidR="001D2AE7" w:rsidRPr="00A011FC">
        <w:rPr>
          <w:rFonts w:cstheme="minorHAnsi"/>
          <w:sz w:val="24"/>
          <w:szCs w:val="24"/>
        </w:rPr>
        <w:t xml:space="preserve"> don’t invest in countries with inflation</w:t>
      </w:r>
    </w:p>
    <w:p w14:paraId="2634C3DA" w14:textId="77777777" w:rsidR="001D2AE7" w:rsidRPr="00A011FC" w:rsidRDefault="001D2AE7" w:rsidP="001D2AE7">
      <w:pPr>
        <w:pStyle w:val="ListParagraph"/>
        <w:numPr>
          <w:ilvl w:val="0"/>
          <w:numId w:val="3"/>
        </w:numPr>
        <w:spacing w:after="0"/>
        <w:rPr>
          <w:rFonts w:cstheme="minorHAnsi"/>
          <w:b/>
          <w:sz w:val="24"/>
          <w:szCs w:val="24"/>
        </w:rPr>
      </w:pPr>
      <w:r w:rsidRPr="00A011FC">
        <w:rPr>
          <w:rFonts w:cstheme="minorHAnsi"/>
          <w:b/>
          <w:sz w:val="24"/>
          <w:szCs w:val="24"/>
        </w:rPr>
        <w:t>Real wage (income) vs. nominal wage (income)</w:t>
      </w:r>
    </w:p>
    <w:p w14:paraId="514A38D1" w14:textId="77777777" w:rsidR="001D2AE7" w:rsidRPr="00A011FC" w:rsidRDefault="001D2AE7" w:rsidP="001D2AE7">
      <w:pPr>
        <w:pStyle w:val="ListParagraph"/>
        <w:numPr>
          <w:ilvl w:val="0"/>
          <w:numId w:val="4"/>
        </w:numPr>
        <w:spacing w:after="0"/>
        <w:rPr>
          <w:rFonts w:cstheme="minorHAnsi"/>
          <w:b/>
          <w:sz w:val="24"/>
          <w:szCs w:val="24"/>
        </w:rPr>
      </w:pPr>
      <w:r w:rsidRPr="00A011FC">
        <w:rPr>
          <w:rFonts w:cstheme="minorHAnsi"/>
          <w:sz w:val="24"/>
          <w:szCs w:val="24"/>
        </w:rPr>
        <w:t xml:space="preserve">Nominal wage is the </w:t>
      </w:r>
      <w:r w:rsidRPr="00A011FC">
        <w:rPr>
          <w:rFonts w:cstheme="minorHAnsi"/>
          <w:b/>
          <w:sz w:val="24"/>
          <w:szCs w:val="24"/>
        </w:rPr>
        <w:t>raw</w:t>
      </w:r>
      <w:r w:rsidRPr="00A011FC">
        <w:rPr>
          <w:rFonts w:cstheme="minorHAnsi"/>
          <w:sz w:val="24"/>
          <w:szCs w:val="24"/>
        </w:rPr>
        <w:t xml:space="preserve"> wage that you make</w:t>
      </w:r>
    </w:p>
    <w:p w14:paraId="277293BA" w14:textId="77777777" w:rsidR="001D2AE7" w:rsidRPr="00A011FC" w:rsidRDefault="001D2AE7" w:rsidP="001D2AE7">
      <w:pPr>
        <w:pStyle w:val="ListParagraph"/>
        <w:numPr>
          <w:ilvl w:val="0"/>
          <w:numId w:val="4"/>
        </w:numPr>
        <w:spacing w:after="0"/>
        <w:rPr>
          <w:rFonts w:cstheme="minorHAnsi"/>
          <w:b/>
          <w:sz w:val="24"/>
          <w:szCs w:val="24"/>
        </w:rPr>
      </w:pPr>
      <w:r w:rsidRPr="00A011FC">
        <w:rPr>
          <w:rFonts w:cstheme="minorHAnsi"/>
          <w:sz w:val="24"/>
          <w:szCs w:val="24"/>
        </w:rPr>
        <w:t>Real wage is your real purchasing power/adjusted(indexed) wage that you make after inflation</w:t>
      </w:r>
    </w:p>
    <w:p w14:paraId="719A0C53" w14:textId="77777777" w:rsidR="001D2AE7" w:rsidRPr="00A011FC" w:rsidRDefault="001D2AE7" w:rsidP="001D2AE7">
      <w:pPr>
        <w:pStyle w:val="ListParagraph"/>
        <w:numPr>
          <w:ilvl w:val="0"/>
          <w:numId w:val="4"/>
        </w:numPr>
        <w:spacing w:after="0"/>
        <w:rPr>
          <w:rFonts w:cstheme="minorHAnsi"/>
          <w:b/>
          <w:sz w:val="24"/>
          <w:szCs w:val="24"/>
        </w:rPr>
      </w:pPr>
      <w:r w:rsidRPr="00A011FC">
        <w:rPr>
          <w:rFonts w:cstheme="minorHAnsi"/>
          <w:sz w:val="24"/>
          <w:szCs w:val="24"/>
        </w:rPr>
        <w:t>If the inflation rate increases outpace increases in nominal wage, the real wage decreases.</w:t>
      </w:r>
      <w:r w:rsidR="00B02CA6" w:rsidRPr="00A011FC">
        <w:rPr>
          <w:rFonts w:cstheme="minorHAnsi"/>
          <w:sz w:val="24"/>
          <w:szCs w:val="24"/>
        </w:rPr>
        <w:t xml:space="preserve">  </w:t>
      </w:r>
    </w:p>
    <w:p w14:paraId="3DD7D07A" w14:textId="77777777" w:rsidR="00B02CA6" w:rsidRPr="00A011FC" w:rsidRDefault="00B02CA6" w:rsidP="00B02CA6">
      <w:pPr>
        <w:pStyle w:val="ListParagraph"/>
        <w:spacing w:after="0"/>
        <w:ind w:left="1080"/>
        <w:rPr>
          <w:rFonts w:cstheme="minorHAnsi"/>
          <w:b/>
          <w:sz w:val="24"/>
          <w:szCs w:val="24"/>
        </w:rPr>
      </w:pPr>
    </w:p>
    <w:p w14:paraId="1B65A9C5" w14:textId="77777777" w:rsidR="001D2AE7" w:rsidRPr="00A011FC" w:rsidRDefault="001D2AE7" w:rsidP="001D2AE7">
      <w:pPr>
        <w:pStyle w:val="ListParagraph"/>
        <w:numPr>
          <w:ilvl w:val="0"/>
          <w:numId w:val="3"/>
        </w:numPr>
        <w:spacing w:after="0"/>
        <w:rPr>
          <w:rFonts w:cstheme="minorHAnsi"/>
          <w:b/>
          <w:sz w:val="24"/>
          <w:szCs w:val="24"/>
        </w:rPr>
      </w:pPr>
      <w:r w:rsidRPr="00A011FC">
        <w:rPr>
          <w:rFonts w:cstheme="minorHAnsi"/>
          <w:b/>
          <w:sz w:val="24"/>
          <w:szCs w:val="24"/>
        </w:rPr>
        <w:lastRenderedPageBreak/>
        <w:t>Real interest vs. nominal interest rate</w:t>
      </w:r>
    </w:p>
    <w:p w14:paraId="262EAF0E" w14:textId="77777777" w:rsidR="001D2AE7" w:rsidRPr="00A011FC" w:rsidRDefault="001D2AE7" w:rsidP="001D2AE7">
      <w:pPr>
        <w:spacing w:after="0"/>
        <w:rPr>
          <w:rFonts w:cstheme="minorHAnsi"/>
          <w:sz w:val="24"/>
          <w:szCs w:val="24"/>
        </w:rPr>
      </w:pPr>
      <w:r w:rsidRPr="00A011FC">
        <w:rPr>
          <w:rFonts w:cstheme="minorHAnsi"/>
          <w:sz w:val="24"/>
          <w:szCs w:val="24"/>
        </w:rPr>
        <w:t>The nominal interest rate is the raw/unadjusted interest rate</w:t>
      </w:r>
    </w:p>
    <w:p w14:paraId="67FE604F" w14:textId="77777777" w:rsidR="001D2AE7" w:rsidRPr="00A011FC" w:rsidRDefault="001D2AE7" w:rsidP="001D2AE7">
      <w:pPr>
        <w:spacing w:after="0"/>
        <w:rPr>
          <w:rFonts w:cstheme="minorHAnsi"/>
          <w:b/>
          <w:sz w:val="24"/>
          <w:szCs w:val="24"/>
        </w:rPr>
      </w:pPr>
      <w:r w:rsidRPr="00A011FC">
        <w:rPr>
          <w:rFonts w:cstheme="minorHAnsi"/>
          <w:sz w:val="24"/>
          <w:szCs w:val="24"/>
        </w:rPr>
        <w:t xml:space="preserve">The real interest rate is the actual rate of interest/rate of return on your investments so for borrowers, </w:t>
      </w:r>
      <w:r w:rsidRPr="00A011FC">
        <w:rPr>
          <w:rFonts w:cstheme="minorHAnsi"/>
          <w:b/>
          <w:sz w:val="24"/>
          <w:szCs w:val="24"/>
        </w:rPr>
        <w:t>real rate = nominal rate – inflation rate</w:t>
      </w:r>
    </w:p>
    <w:p w14:paraId="24C1A7B1" w14:textId="77777777" w:rsidR="001D2AE7" w:rsidRPr="00A011FC" w:rsidRDefault="001D2AE7" w:rsidP="001D2AE7">
      <w:pPr>
        <w:spacing w:after="0"/>
        <w:rPr>
          <w:rFonts w:cstheme="minorHAnsi"/>
          <w:b/>
          <w:sz w:val="24"/>
          <w:szCs w:val="24"/>
        </w:rPr>
      </w:pPr>
    </w:p>
    <w:p w14:paraId="344B07D8" w14:textId="77777777" w:rsidR="001D2AE7" w:rsidRPr="00A011FC" w:rsidRDefault="001D2AE7" w:rsidP="001D2AE7">
      <w:pPr>
        <w:spacing w:after="0"/>
        <w:rPr>
          <w:rFonts w:cstheme="minorHAnsi"/>
          <w:sz w:val="24"/>
          <w:szCs w:val="24"/>
        </w:rPr>
      </w:pPr>
      <w:r w:rsidRPr="00A011FC">
        <w:rPr>
          <w:rFonts w:cstheme="minorHAnsi"/>
          <w:sz w:val="24"/>
          <w:szCs w:val="24"/>
        </w:rPr>
        <w:t>However, banks can protect against inflation, by calculating the real rate of return against expected inflation and increase the nominal rate</w:t>
      </w:r>
    </w:p>
    <w:p w14:paraId="3D78BB71" w14:textId="77777777" w:rsidR="001D2AE7" w:rsidRPr="00A011FC" w:rsidRDefault="001D2AE7" w:rsidP="001D2AE7">
      <w:pPr>
        <w:spacing w:after="0"/>
        <w:rPr>
          <w:rFonts w:cstheme="minorHAnsi"/>
          <w:b/>
          <w:sz w:val="24"/>
          <w:szCs w:val="24"/>
        </w:rPr>
      </w:pPr>
      <w:r w:rsidRPr="00A011FC">
        <w:rPr>
          <w:rFonts w:cstheme="minorHAnsi"/>
          <w:sz w:val="24"/>
          <w:szCs w:val="24"/>
        </w:rPr>
        <w:t>•</w:t>
      </w:r>
      <w:r w:rsidR="00B12802" w:rsidRPr="00A011FC">
        <w:rPr>
          <w:rFonts w:cstheme="minorHAnsi"/>
          <w:b/>
          <w:sz w:val="24"/>
          <w:szCs w:val="24"/>
        </w:rPr>
        <w:t>real rate + expected rate = nominal rate – inflation rate</w:t>
      </w:r>
    </w:p>
    <w:p w14:paraId="5BBBACF3" w14:textId="77777777" w:rsidR="00B12802" w:rsidRPr="00A011FC" w:rsidRDefault="00B12802" w:rsidP="001D2AE7">
      <w:pPr>
        <w:spacing w:after="0"/>
        <w:rPr>
          <w:rFonts w:cstheme="minorHAnsi"/>
          <w:sz w:val="24"/>
          <w:szCs w:val="24"/>
        </w:rPr>
      </w:pPr>
      <w:r w:rsidRPr="00A011FC">
        <w:rPr>
          <w:rFonts w:cstheme="minorHAnsi"/>
          <w:sz w:val="24"/>
          <w:szCs w:val="24"/>
        </w:rPr>
        <w:t xml:space="preserve">***This is known as </w:t>
      </w:r>
      <w:r w:rsidRPr="00A011FC">
        <w:rPr>
          <w:rFonts w:cstheme="minorHAnsi"/>
          <w:b/>
          <w:sz w:val="24"/>
          <w:szCs w:val="24"/>
        </w:rPr>
        <w:t>Fischer’s Hypothesis</w:t>
      </w:r>
    </w:p>
    <w:p w14:paraId="49E6CA62" w14:textId="77777777" w:rsidR="001D2AE7" w:rsidRPr="00A011FC" w:rsidRDefault="001D2AE7" w:rsidP="001D2AE7">
      <w:pPr>
        <w:spacing w:after="0"/>
        <w:rPr>
          <w:rFonts w:cstheme="minorHAnsi"/>
          <w:sz w:val="24"/>
          <w:szCs w:val="24"/>
        </w:rPr>
      </w:pPr>
    </w:p>
    <w:p w14:paraId="35EEDEDB" w14:textId="77777777" w:rsidR="00B12802" w:rsidRPr="00A011FC" w:rsidRDefault="00B12802" w:rsidP="00B12802">
      <w:pPr>
        <w:pStyle w:val="ListParagraph"/>
        <w:numPr>
          <w:ilvl w:val="0"/>
          <w:numId w:val="3"/>
        </w:numPr>
        <w:spacing w:after="0"/>
        <w:rPr>
          <w:rFonts w:cstheme="minorHAnsi"/>
          <w:b/>
          <w:sz w:val="24"/>
          <w:szCs w:val="24"/>
        </w:rPr>
      </w:pPr>
      <w:r w:rsidRPr="00A011FC">
        <w:rPr>
          <w:rFonts w:cstheme="minorHAnsi"/>
          <w:b/>
          <w:sz w:val="24"/>
          <w:szCs w:val="24"/>
        </w:rPr>
        <w:t>Expected vs. Unexpected Inflation</w:t>
      </w:r>
    </w:p>
    <w:p w14:paraId="27E83573" w14:textId="77777777" w:rsidR="00B12802" w:rsidRPr="00A011FC" w:rsidRDefault="00B12802" w:rsidP="00B12802">
      <w:pPr>
        <w:pStyle w:val="ListParagraph"/>
        <w:spacing w:after="0"/>
        <w:rPr>
          <w:rFonts w:cstheme="minorHAnsi"/>
          <w:sz w:val="24"/>
          <w:szCs w:val="24"/>
        </w:rPr>
      </w:pPr>
      <w:r w:rsidRPr="00A011FC">
        <w:rPr>
          <w:rFonts w:cstheme="minorHAnsi"/>
          <w:b/>
          <w:sz w:val="24"/>
          <w:szCs w:val="24"/>
        </w:rPr>
        <w:t xml:space="preserve">Expected Inflation: </w:t>
      </w:r>
      <w:r w:rsidRPr="00A011FC">
        <w:rPr>
          <w:rFonts w:cstheme="minorHAnsi"/>
          <w:sz w:val="24"/>
          <w:szCs w:val="24"/>
        </w:rPr>
        <w:t>When the government, business and people expect inflation and prepare for it in their budgets/loans/savings</w:t>
      </w:r>
    </w:p>
    <w:p w14:paraId="125757F8" w14:textId="77777777" w:rsidR="00B12802" w:rsidRPr="00A011FC" w:rsidRDefault="00B12802" w:rsidP="00B12802">
      <w:pPr>
        <w:pStyle w:val="ListParagraph"/>
        <w:spacing w:after="0"/>
        <w:rPr>
          <w:rFonts w:cstheme="minorHAnsi"/>
          <w:sz w:val="24"/>
          <w:szCs w:val="24"/>
        </w:rPr>
      </w:pPr>
    </w:p>
    <w:p w14:paraId="3BD67ABE" w14:textId="77777777" w:rsidR="00B12802" w:rsidRPr="00A011FC" w:rsidRDefault="00B12802" w:rsidP="00B12802">
      <w:pPr>
        <w:pStyle w:val="ListParagraph"/>
        <w:spacing w:after="0"/>
        <w:rPr>
          <w:rFonts w:cstheme="minorHAnsi"/>
          <w:sz w:val="24"/>
          <w:szCs w:val="24"/>
        </w:rPr>
      </w:pPr>
      <w:r w:rsidRPr="00A011FC">
        <w:rPr>
          <w:rFonts w:cstheme="minorHAnsi"/>
          <w:b/>
          <w:sz w:val="24"/>
          <w:szCs w:val="24"/>
        </w:rPr>
        <w:t xml:space="preserve">Unanticipated/unexpected Inflation: </w:t>
      </w:r>
      <w:r w:rsidRPr="00A011FC">
        <w:rPr>
          <w:rFonts w:cstheme="minorHAnsi"/>
          <w:sz w:val="24"/>
          <w:szCs w:val="24"/>
        </w:rPr>
        <w:t>when government, businesses, and people do not expect inflation to increase and do not prepare for it in their budgets/ loans/savings</w:t>
      </w:r>
    </w:p>
    <w:p w14:paraId="2E2FA6F6" w14:textId="77777777" w:rsidR="00B12802" w:rsidRPr="00A011FC" w:rsidRDefault="00B12802" w:rsidP="00B12802">
      <w:pPr>
        <w:spacing w:after="0"/>
        <w:rPr>
          <w:rFonts w:cstheme="minorHAnsi"/>
          <w:sz w:val="24"/>
          <w:szCs w:val="24"/>
        </w:rPr>
      </w:pPr>
    </w:p>
    <w:p w14:paraId="75250055" w14:textId="77777777" w:rsidR="00B12802" w:rsidRPr="00A011FC" w:rsidRDefault="00B12802" w:rsidP="00B12802">
      <w:pPr>
        <w:pStyle w:val="ListParagraph"/>
        <w:numPr>
          <w:ilvl w:val="0"/>
          <w:numId w:val="3"/>
        </w:numPr>
        <w:spacing w:after="0"/>
        <w:rPr>
          <w:rFonts w:cstheme="minorHAnsi"/>
          <w:b/>
          <w:sz w:val="24"/>
          <w:szCs w:val="24"/>
        </w:rPr>
      </w:pPr>
      <w:r w:rsidRPr="00A011FC">
        <w:rPr>
          <w:rFonts w:cstheme="minorHAnsi"/>
          <w:b/>
          <w:sz w:val="24"/>
          <w:szCs w:val="24"/>
        </w:rPr>
        <w:t>Effects on bond prices</w:t>
      </w:r>
    </w:p>
    <w:p w14:paraId="278ABC55" w14:textId="77777777" w:rsidR="00B12802" w:rsidRPr="00A011FC" w:rsidRDefault="00B12802" w:rsidP="00A011FC">
      <w:pPr>
        <w:spacing w:after="0"/>
        <w:jc w:val="both"/>
        <w:rPr>
          <w:rFonts w:cstheme="minorHAnsi"/>
          <w:sz w:val="24"/>
          <w:szCs w:val="24"/>
        </w:rPr>
      </w:pPr>
      <w:r w:rsidRPr="00A011FC">
        <w:rPr>
          <w:rFonts w:cstheme="minorHAnsi"/>
          <w:sz w:val="24"/>
          <w:szCs w:val="24"/>
        </w:rPr>
        <w:t xml:space="preserve">            Bonds are “IOU’s” from the government, corporations and the Federal Reserve. People give these entities loans and are paid back after a certain period of time (</w:t>
      </w:r>
      <w:r w:rsidRPr="00A011FC">
        <w:rPr>
          <w:rFonts w:cstheme="minorHAnsi"/>
          <w:b/>
          <w:sz w:val="24"/>
          <w:szCs w:val="24"/>
        </w:rPr>
        <w:t>called a maturity date</w:t>
      </w:r>
      <w:r w:rsidRPr="00A011FC">
        <w:rPr>
          <w:rFonts w:cstheme="minorHAnsi"/>
          <w:sz w:val="24"/>
          <w:szCs w:val="24"/>
        </w:rPr>
        <w:t xml:space="preserve">) with the </w:t>
      </w:r>
      <w:r w:rsidRPr="00A011FC">
        <w:rPr>
          <w:rFonts w:cstheme="minorHAnsi"/>
          <w:b/>
          <w:sz w:val="24"/>
          <w:szCs w:val="24"/>
        </w:rPr>
        <w:t>principal (initial amount)</w:t>
      </w:r>
      <w:r w:rsidRPr="00A011FC">
        <w:rPr>
          <w:rFonts w:cstheme="minorHAnsi"/>
          <w:sz w:val="24"/>
          <w:szCs w:val="24"/>
        </w:rPr>
        <w:t xml:space="preserve"> plus a yearly </w:t>
      </w:r>
      <w:r w:rsidRPr="00A011FC">
        <w:rPr>
          <w:rFonts w:cstheme="minorHAnsi"/>
          <w:b/>
          <w:sz w:val="24"/>
          <w:szCs w:val="24"/>
        </w:rPr>
        <w:t>compounded interest</w:t>
      </w:r>
      <w:r w:rsidRPr="00A011FC">
        <w:rPr>
          <w:rFonts w:cstheme="minorHAnsi"/>
          <w:sz w:val="24"/>
          <w:szCs w:val="24"/>
        </w:rPr>
        <w:t xml:space="preserve">. For example, a </w:t>
      </w:r>
      <w:r w:rsidRPr="00A011FC">
        <w:rPr>
          <w:rFonts w:cstheme="minorHAnsi"/>
          <w:b/>
          <w:sz w:val="24"/>
          <w:szCs w:val="24"/>
        </w:rPr>
        <w:t>$1,000 5% bond</w:t>
      </w:r>
      <w:r w:rsidRPr="00A011FC">
        <w:rPr>
          <w:rFonts w:cstheme="minorHAnsi"/>
          <w:sz w:val="24"/>
          <w:szCs w:val="24"/>
        </w:rPr>
        <w:t xml:space="preserve"> over the course of 5 years = </w:t>
      </w:r>
      <w:r w:rsidRPr="00A011FC">
        <w:rPr>
          <w:rFonts w:cstheme="minorHAnsi"/>
          <w:b/>
          <w:sz w:val="24"/>
          <w:szCs w:val="24"/>
        </w:rPr>
        <w:t>year 1:</w:t>
      </w:r>
      <w:r w:rsidRPr="00A011FC">
        <w:rPr>
          <w:rFonts w:cstheme="minorHAnsi"/>
          <w:sz w:val="24"/>
          <w:szCs w:val="24"/>
        </w:rPr>
        <w:t xml:space="preserve"> 1,050; </w:t>
      </w:r>
      <w:r w:rsidRPr="00A011FC">
        <w:rPr>
          <w:rFonts w:cstheme="minorHAnsi"/>
          <w:b/>
          <w:sz w:val="24"/>
          <w:szCs w:val="24"/>
        </w:rPr>
        <w:t>year 2:</w:t>
      </w:r>
      <w:r w:rsidRPr="00A011FC">
        <w:rPr>
          <w:rFonts w:cstheme="minorHAnsi"/>
          <w:sz w:val="24"/>
          <w:szCs w:val="24"/>
        </w:rPr>
        <w:t xml:space="preserve"> 5% interest of$1,050 = $1,152 and so forth up until year 5.</w:t>
      </w:r>
    </w:p>
    <w:p w14:paraId="1067E1AC" w14:textId="77777777" w:rsidR="00B12802" w:rsidRPr="00A011FC" w:rsidRDefault="00B12802" w:rsidP="00A011FC">
      <w:pPr>
        <w:spacing w:after="0"/>
        <w:jc w:val="both"/>
        <w:rPr>
          <w:rFonts w:cstheme="minorHAnsi"/>
          <w:sz w:val="24"/>
          <w:szCs w:val="24"/>
        </w:rPr>
      </w:pPr>
      <w:r w:rsidRPr="00A011FC">
        <w:rPr>
          <w:rFonts w:cstheme="minorHAnsi"/>
          <w:sz w:val="24"/>
          <w:szCs w:val="24"/>
        </w:rPr>
        <w:t xml:space="preserve">            For bonds, assume 1) bonds’ interest rate is </w:t>
      </w:r>
      <w:r w:rsidRPr="00A011FC">
        <w:rPr>
          <w:rFonts w:cstheme="minorHAnsi"/>
          <w:b/>
          <w:sz w:val="24"/>
          <w:szCs w:val="24"/>
        </w:rPr>
        <w:t>non-variable (does not change)</w:t>
      </w:r>
      <w:r w:rsidRPr="00A011FC">
        <w:rPr>
          <w:rFonts w:cstheme="minorHAnsi"/>
          <w:sz w:val="24"/>
          <w:szCs w:val="24"/>
        </w:rPr>
        <w:t xml:space="preserve">; 2) bonds are traded like stocks – they can increase and decrease in value. If there is inflation, due to Fischer’s Hypothesis, with inflation, the </w:t>
      </w:r>
      <w:r w:rsidRPr="00A011FC">
        <w:rPr>
          <w:rFonts w:cstheme="minorHAnsi"/>
          <w:b/>
          <w:sz w:val="24"/>
          <w:szCs w:val="24"/>
        </w:rPr>
        <w:t>interest rate will increase</w:t>
      </w:r>
      <w:r w:rsidRPr="00A011FC">
        <w:rPr>
          <w:rFonts w:cstheme="minorHAnsi"/>
          <w:sz w:val="24"/>
          <w:szCs w:val="24"/>
        </w:rPr>
        <w:t xml:space="preserve">. That means (previously issued) </w:t>
      </w:r>
      <w:r w:rsidRPr="00A011FC">
        <w:rPr>
          <w:rFonts w:cstheme="minorHAnsi"/>
          <w:b/>
          <w:sz w:val="24"/>
          <w:szCs w:val="24"/>
        </w:rPr>
        <w:t>bonds are worth less</w:t>
      </w:r>
      <w:r w:rsidRPr="00A011FC">
        <w:rPr>
          <w:rFonts w:cstheme="minorHAnsi"/>
          <w:sz w:val="24"/>
          <w:szCs w:val="24"/>
        </w:rPr>
        <w:t xml:space="preserve"> (since the new bonds will be at a higher interest rate). If inflation decreases (and thus interest rate decreases), the (previously issued) </w:t>
      </w:r>
      <w:r w:rsidRPr="00A011FC">
        <w:rPr>
          <w:rFonts w:cstheme="minorHAnsi"/>
          <w:b/>
          <w:sz w:val="24"/>
          <w:szCs w:val="24"/>
        </w:rPr>
        <w:t>bonds are worth more</w:t>
      </w:r>
      <w:r w:rsidRPr="00A011FC">
        <w:rPr>
          <w:rFonts w:cstheme="minorHAnsi"/>
          <w:sz w:val="24"/>
          <w:szCs w:val="24"/>
        </w:rPr>
        <w:t xml:space="preserve"> since their interest rate will be higher than new bonds. So:</w:t>
      </w:r>
    </w:p>
    <w:p w14:paraId="7C494053" w14:textId="77777777" w:rsidR="00B12802" w:rsidRPr="00A011FC" w:rsidRDefault="00B12802" w:rsidP="001D2AE7">
      <w:pPr>
        <w:spacing w:after="0"/>
        <w:rPr>
          <w:rFonts w:cstheme="minorHAnsi"/>
          <w:b/>
          <w:sz w:val="24"/>
          <w:szCs w:val="24"/>
        </w:rPr>
      </w:pPr>
      <w:r w:rsidRPr="00A011FC">
        <w:rPr>
          <w:rFonts w:cstheme="minorHAnsi"/>
          <w:sz w:val="24"/>
          <w:szCs w:val="24"/>
        </w:rPr>
        <w:t xml:space="preserve">             </w:t>
      </w:r>
      <w:r w:rsidRPr="00A011FC">
        <w:rPr>
          <w:rFonts w:cstheme="minorHAnsi"/>
          <w:b/>
          <w:sz w:val="24"/>
          <w:szCs w:val="24"/>
        </w:rPr>
        <w:t>Inflation increases: (previously issued) bonds decrease in value</w:t>
      </w:r>
    </w:p>
    <w:p w14:paraId="21359CE0" w14:textId="77777777" w:rsidR="00B12802" w:rsidRPr="00A011FC" w:rsidRDefault="00B12802" w:rsidP="001D2AE7">
      <w:pPr>
        <w:spacing w:after="0"/>
        <w:rPr>
          <w:rFonts w:cstheme="minorHAnsi"/>
          <w:b/>
          <w:sz w:val="24"/>
          <w:szCs w:val="24"/>
        </w:rPr>
      </w:pPr>
      <w:r w:rsidRPr="00A011FC">
        <w:rPr>
          <w:rFonts w:cstheme="minorHAnsi"/>
          <w:b/>
          <w:sz w:val="24"/>
          <w:szCs w:val="24"/>
        </w:rPr>
        <w:t xml:space="preserve">             Inflation decreases: (previously issued) bonds increase in value.</w:t>
      </w:r>
    </w:p>
    <w:p w14:paraId="20D0066F" w14:textId="77777777" w:rsidR="00255F49" w:rsidRPr="00A011FC" w:rsidRDefault="00255F49" w:rsidP="001D2AE7">
      <w:pPr>
        <w:spacing w:after="0"/>
        <w:rPr>
          <w:rFonts w:cstheme="minorHAnsi"/>
          <w:b/>
          <w:sz w:val="24"/>
          <w:szCs w:val="24"/>
        </w:rPr>
      </w:pPr>
    </w:p>
    <w:p w14:paraId="6793879F" w14:textId="77777777" w:rsidR="00255F49" w:rsidRPr="00A011FC" w:rsidRDefault="00255F49" w:rsidP="001D2AE7">
      <w:pPr>
        <w:spacing w:after="0"/>
        <w:rPr>
          <w:rFonts w:cstheme="minorHAnsi"/>
          <w:b/>
          <w:sz w:val="24"/>
          <w:szCs w:val="24"/>
        </w:rPr>
      </w:pPr>
    </w:p>
    <w:p w14:paraId="21C6BA8D" w14:textId="77777777" w:rsidR="00B12802" w:rsidRPr="00A011FC" w:rsidRDefault="00B12802" w:rsidP="001D2AE7">
      <w:pPr>
        <w:spacing w:after="0"/>
        <w:rPr>
          <w:rFonts w:cstheme="minorHAnsi"/>
          <w:b/>
          <w:sz w:val="24"/>
          <w:szCs w:val="24"/>
        </w:rPr>
      </w:pPr>
      <w:r w:rsidRPr="00A011FC">
        <w:rPr>
          <w:rFonts w:cstheme="minorHAnsi"/>
          <w:b/>
          <w:sz w:val="24"/>
          <w:szCs w:val="24"/>
        </w:rPr>
        <w:t>Questions</w:t>
      </w:r>
      <w:r w:rsidR="00255F49" w:rsidRPr="00A011FC">
        <w:rPr>
          <w:rFonts w:cstheme="minorHAnsi"/>
          <w:b/>
          <w:sz w:val="24"/>
          <w:szCs w:val="24"/>
        </w:rPr>
        <w:t>:  Answer the following questions in your notebooks</w:t>
      </w:r>
    </w:p>
    <w:p w14:paraId="5FEF7A41" w14:textId="77777777" w:rsidR="00B12802" w:rsidRPr="00A011FC" w:rsidRDefault="00255F49" w:rsidP="00B12802">
      <w:pPr>
        <w:pStyle w:val="ListParagraph"/>
        <w:numPr>
          <w:ilvl w:val="0"/>
          <w:numId w:val="8"/>
        </w:numPr>
        <w:spacing w:after="0"/>
        <w:rPr>
          <w:rFonts w:cstheme="minorHAnsi"/>
          <w:b/>
          <w:sz w:val="24"/>
          <w:szCs w:val="24"/>
        </w:rPr>
      </w:pPr>
      <w:r w:rsidRPr="00A011FC">
        <w:rPr>
          <w:rFonts w:cstheme="minorHAnsi"/>
          <w:b/>
          <w:sz w:val="24"/>
          <w:szCs w:val="24"/>
        </w:rPr>
        <w:t xml:space="preserve">Create a </w:t>
      </w:r>
      <w:r w:rsidR="00B02CA6" w:rsidRPr="00A011FC">
        <w:rPr>
          <w:rFonts w:cstheme="minorHAnsi"/>
          <w:b/>
          <w:sz w:val="24"/>
          <w:szCs w:val="24"/>
        </w:rPr>
        <w:t>Graphic Organizer of how different aspects of society are affected by inflation</w:t>
      </w:r>
    </w:p>
    <w:tbl>
      <w:tblPr>
        <w:tblStyle w:val="TableGrid"/>
        <w:tblW w:w="0" w:type="auto"/>
        <w:tblInd w:w="1080" w:type="dxa"/>
        <w:tblLook w:val="04A0" w:firstRow="1" w:lastRow="0" w:firstColumn="1" w:lastColumn="0" w:noHBand="0" w:noVBand="1"/>
      </w:tblPr>
      <w:tblGrid>
        <w:gridCol w:w="2023"/>
        <w:gridCol w:w="2158"/>
        <w:gridCol w:w="2179"/>
        <w:gridCol w:w="2136"/>
      </w:tblGrid>
      <w:tr w:rsidR="00B02CA6" w:rsidRPr="00A011FC" w14:paraId="10133F42" w14:textId="77777777" w:rsidTr="00B02CA6">
        <w:tc>
          <w:tcPr>
            <w:tcW w:w="2394" w:type="dxa"/>
          </w:tcPr>
          <w:p w14:paraId="0131F0F3" w14:textId="77777777" w:rsidR="00B02CA6" w:rsidRPr="00A011FC" w:rsidRDefault="00B02CA6" w:rsidP="00B02CA6">
            <w:pPr>
              <w:pStyle w:val="ListParagraph"/>
              <w:ind w:left="0"/>
              <w:rPr>
                <w:rFonts w:cstheme="minorHAnsi"/>
                <w:b/>
                <w:sz w:val="24"/>
                <w:szCs w:val="24"/>
              </w:rPr>
            </w:pPr>
            <w:r w:rsidRPr="00A011FC">
              <w:rPr>
                <w:rFonts w:cstheme="minorHAnsi"/>
                <w:b/>
                <w:sz w:val="24"/>
                <w:szCs w:val="24"/>
              </w:rPr>
              <w:t>Banks</w:t>
            </w:r>
          </w:p>
        </w:tc>
        <w:tc>
          <w:tcPr>
            <w:tcW w:w="2394" w:type="dxa"/>
          </w:tcPr>
          <w:p w14:paraId="73F54BE1" w14:textId="77777777" w:rsidR="00B02CA6" w:rsidRPr="00A011FC" w:rsidRDefault="00B02CA6" w:rsidP="00B02CA6">
            <w:pPr>
              <w:pStyle w:val="ListParagraph"/>
              <w:ind w:left="0"/>
              <w:rPr>
                <w:rFonts w:cstheme="minorHAnsi"/>
                <w:b/>
                <w:sz w:val="24"/>
                <w:szCs w:val="24"/>
              </w:rPr>
            </w:pPr>
            <w:r w:rsidRPr="00A011FC">
              <w:rPr>
                <w:rFonts w:cstheme="minorHAnsi"/>
                <w:b/>
                <w:sz w:val="24"/>
                <w:szCs w:val="24"/>
              </w:rPr>
              <w:t>Households</w:t>
            </w:r>
          </w:p>
        </w:tc>
        <w:tc>
          <w:tcPr>
            <w:tcW w:w="2394" w:type="dxa"/>
          </w:tcPr>
          <w:p w14:paraId="246CDA05" w14:textId="77777777" w:rsidR="00B02CA6" w:rsidRPr="00A011FC" w:rsidRDefault="00B02CA6" w:rsidP="00B02CA6">
            <w:pPr>
              <w:pStyle w:val="ListParagraph"/>
              <w:ind w:left="0"/>
              <w:rPr>
                <w:rFonts w:cstheme="minorHAnsi"/>
                <w:b/>
                <w:sz w:val="24"/>
                <w:szCs w:val="24"/>
              </w:rPr>
            </w:pPr>
            <w:r w:rsidRPr="00A011FC">
              <w:rPr>
                <w:rFonts w:cstheme="minorHAnsi"/>
                <w:b/>
                <w:sz w:val="24"/>
                <w:szCs w:val="24"/>
              </w:rPr>
              <w:t>Government</w:t>
            </w:r>
          </w:p>
        </w:tc>
        <w:tc>
          <w:tcPr>
            <w:tcW w:w="2394" w:type="dxa"/>
          </w:tcPr>
          <w:p w14:paraId="7EF4CAC1" w14:textId="77777777" w:rsidR="00B02CA6" w:rsidRPr="00A011FC" w:rsidRDefault="00B02CA6" w:rsidP="00B02CA6">
            <w:pPr>
              <w:pStyle w:val="ListParagraph"/>
              <w:ind w:left="0"/>
              <w:rPr>
                <w:rFonts w:cstheme="minorHAnsi"/>
                <w:b/>
                <w:sz w:val="24"/>
                <w:szCs w:val="24"/>
              </w:rPr>
            </w:pPr>
            <w:r w:rsidRPr="00A011FC">
              <w:rPr>
                <w:rFonts w:cstheme="minorHAnsi"/>
                <w:b/>
                <w:sz w:val="24"/>
                <w:szCs w:val="24"/>
              </w:rPr>
              <w:t>Businesses</w:t>
            </w:r>
          </w:p>
        </w:tc>
      </w:tr>
      <w:tr w:rsidR="00B02CA6" w:rsidRPr="00A011FC" w14:paraId="25C3A3B1" w14:textId="77777777" w:rsidTr="00B02CA6">
        <w:tc>
          <w:tcPr>
            <w:tcW w:w="2394" w:type="dxa"/>
          </w:tcPr>
          <w:p w14:paraId="4D6E853E" w14:textId="77777777" w:rsidR="00B02CA6" w:rsidRPr="00A011FC" w:rsidRDefault="00B02CA6" w:rsidP="00B02CA6">
            <w:pPr>
              <w:pStyle w:val="ListParagraph"/>
              <w:ind w:left="0"/>
              <w:rPr>
                <w:rFonts w:cstheme="minorHAnsi"/>
                <w:b/>
                <w:sz w:val="24"/>
                <w:szCs w:val="24"/>
              </w:rPr>
            </w:pPr>
          </w:p>
        </w:tc>
        <w:tc>
          <w:tcPr>
            <w:tcW w:w="2394" w:type="dxa"/>
          </w:tcPr>
          <w:p w14:paraId="23FA7331" w14:textId="77777777" w:rsidR="00B02CA6" w:rsidRPr="00A011FC" w:rsidRDefault="00B02CA6" w:rsidP="00B02CA6">
            <w:pPr>
              <w:pStyle w:val="ListParagraph"/>
              <w:ind w:left="0"/>
              <w:rPr>
                <w:rFonts w:cstheme="minorHAnsi"/>
                <w:b/>
                <w:sz w:val="24"/>
                <w:szCs w:val="24"/>
              </w:rPr>
            </w:pPr>
          </w:p>
          <w:p w14:paraId="5A21E635" w14:textId="77777777" w:rsidR="00B02CA6" w:rsidRPr="00A011FC" w:rsidRDefault="00B02CA6" w:rsidP="00B02CA6">
            <w:pPr>
              <w:pStyle w:val="ListParagraph"/>
              <w:ind w:left="0"/>
              <w:rPr>
                <w:rFonts w:cstheme="minorHAnsi"/>
                <w:b/>
                <w:sz w:val="24"/>
                <w:szCs w:val="24"/>
              </w:rPr>
            </w:pPr>
          </w:p>
          <w:p w14:paraId="61895D10" w14:textId="77777777" w:rsidR="00B02CA6" w:rsidRPr="00A011FC" w:rsidRDefault="00B02CA6" w:rsidP="00B02CA6">
            <w:pPr>
              <w:pStyle w:val="ListParagraph"/>
              <w:ind w:left="0"/>
              <w:rPr>
                <w:rFonts w:cstheme="minorHAnsi"/>
                <w:b/>
                <w:sz w:val="24"/>
                <w:szCs w:val="24"/>
              </w:rPr>
            </w:pPr>
          </w:p>
          <w:p w14:paraId="6DC41889" w14:textId="77777777" w:rsidR="00B02CA6" w:rsidRPr="00A011FC" w:rsidRDefault="00B02CA6" w:rsidP="00B02CA6">
            <w:pPr>
              <w:pStyle w:val="ListParagraph"/>
              <w:ind w:left="0"/>
              <w:rPr>
                <w:rFonts w:cstheme="minorHAnsi"/>
                <w:b/>
                <w:sz w:val="24"/>
                <w:szCs w:val="24"/>
              </w:rPr>
            </w:pPr>
          </w:p>
          <w:p w14:paraId="16EE24ED" w14:textId="77777777" w:rsidR="00B02CA6" w:rsidRPr="00A011FC" w:rsidRDefault="00B02CA6" w:rsidP="00B02CA6">
            <w:pPr>
              <w:pStyle w:val="ListParagraph"/>
              <w:ind w:left="0"/>
              <w:rPr>
                <w:rFonts w:cstheme="minorHAnsi"/>
                <w:b/>
                <w:sz w:val="24"/>
                <w:szCs w:val="24"/>
              </w:rPr>
            </w:pPr>
          </w:p>
          <w:p w14:paraId="490B53F7" w14:textId="77777777" w:rsidR="00B02CA6" w:rsidRPr="00A011FC" w:rsidRDefault="00B02CA6" w:rsidP="00B02CA6">
            <w:pPr>
              <w:pStyle w:val="ListParagraph"/>
              <w:ind w:left="0"/>
              <w:rPr>
                <w:rFonts w:cstheme="minorHAnsi"/>
                <w:b/>
                <w:sz w:val="24"/>
                <w:szCs w:val="24"/>
              </w:rPr>
            </w:pPr>
          </w:p>
          <w:p w14:paraId="52A10997" w14:textId="77777777" w:rsidR="00B02CA6" w:rsidRPr="00A011FC" w:rsidRDefault="00B02CA6" w:rsidP="00B02CA6">
            <w:pPr>
              <w:pStyle w:val="ListParagraph"/>
              <w:ind w:left="0"/>
              <w:rPr>
                <w:rFonts w:cstheme="minorHAnsi"/>
                <w:b/>
                <w:sz w:val="24"/>
                <w:szCs w:val="24"/>
              </w:rPr>
            </w:pPr>
          </w:p>
          <w:p w14:paraId="06F9BE0D" w14:textId="77777777" w:rsidR="00B02CA6" w:rsidRPr="00A011FC" w:rsidRDefault="00B02CA6" w:rsidP="00B02CA6">
            <w:pPr>
              <w:pStyle w:val="ListParagraph"/>
              <w:ind w:left="0"/>
              <w:rPr>
                <w:rFonts w:cstheme="minorHAnsi"/>
                <w:b/>
                <w:sz w:val="24"/>
                <w:szCs w:val="24"/>
              </w:rPr>
            </w:pPr>
          </w:p>
          <w:p w14:paraId="35FCA42F" w14:textId="77777777" w:rsidR="00B02CA6" w:rsidRPr="00A011FC" w:rsidRDefault="00B02CA6" w:rsidP="00B02CA6">
            <w:pPr>
              <w:pStyle w:val="ListParagraph"/>
              <w:ind w:left="0"/>
              <w:rPr>
                <w:rFonts w:cstheme="minorHAnsi"/>
                <w:b/>
                <w:sz w:val="24"/>
                <w:szCs w:val="24"/>
              </w:rPr>
            </w:pPr>
          </w:p>
          <w:p w14:paraId="3833600A" w14:textId="77777777" w:rsidR="00B02CA6" w:rsidRPr="00A011FC" w:rsidRDefault="00B02CA6" w:rsidP="00B02CA6">
            <w:pPr>
              <w:pStyle w:val="ListParagraph"/>
              <w:ind w:left="0"/>
              <w:rPr>
                <w:rFonts w:cstheme="minorHAnsi"/>
                <w:b/>
                <w:sz w:val="24"/>
                <w:szCs w:val="24"/>
              </w:rPr>
            </w:pPr>
          </w:p>
          <w:p w14:paraId="25F8259E" w14:textId="77777777" w:rsidR="00B02CA6" w:rsidRPr="00A011FC" w:rsidRDefault="00B02CA6" w:rsidP="00B02CA6">
            <w:pPr>
              <w:pStyle w:val="ListParagraph"/>
              <w:ind w:left="0"/>
              <w:rPr>
                <w:rFonts w:cstheme="minorHAnsi"/>
                <w:b/>
                <w:sz w:val="24"/>
                <w:szCs w:val="24"/>
              </w:rPr>
            </w:pPr>
          </w:p>
          <w:p w14:paraId="3BC7EAE7" w14:textId="77777777" w:rsidR="00B02CA6" w:rsidRPr="00A011FC" w:rsidRDefault="00B02CA6" w:rsidP="00B02CA6">
            <w:pPr>
              <w:pStyle w:val="ListParagraph"/>
              <w:ind w:left="0"/>
              <w:rPr>
                <w:rFonts w:cstheme="minorHAnsi"/>
                <w:b/>
                <w:sz w:val="24"/>
                <w:szCs w:val="24"/>
              </w:rPr>
            </w:pPr>
          </w:p>
          <w:p w14:paraId="7F8B64D9" w14:textId="77777777" w:rsidR="00B02CA6" w:rsidRPr="00A011FC" w:rsidRDefault="00B02CA6" w:rsidP="00B02CA6">
            <w:pPr>
              <w:pStyle w:val="ListParagraph"/>
              <w:ind w:left="0"/>
              <w:rPr>
                <w:rFonts w:cstheme="minorHAnsi"/>
                <w:b/>
                <w:sz w:val="24"/>
                <w:szCs w:val="24"/>
              </w:rPr>
            </w:pPr>
          </w:p>
        </w:tc>
        <w:tc>
          <w:tcPr>
            <w:tcW w:w="2394" w:type="dxa"/>
          </w:tcPr>
          <w:p w14:paraId="21A8DD3C" w14:textId="77777777" w:rsidR="00B02CA6" w:rsidRPr="00A011FC" w:rsidRDefault="00B02CA6" w:rsidP="00B02CA6">
            <w:pPr>
              <w:pStyle w:val="ListParagraph"/>
              <w:ind w:left="0"/>
              <w:rPr>
                <w:rFonts w:cstheme="minorHAnsi"/>
                <w:b/>
                <w:sz w:val="24"/>
                <w:szCs w:val="24"/>
              </w:rPr>
            </w:pPr>
          </w:p>
        </w:tc>
        <w:tc>
          <w:tcPr>
            <w:tcW w:w="2394" w:type="dxa"/>
          </w:tcPr>
          <w:p w14:paraId="663BF8C6" w14:textId="77777777" w:rsidR="00B02CA6" w:rsidRPr="00A011FC" w:rsidRDefault="00B02CA6" w:rsidP="00B02CA6">
            <w:pPr>
              <w:pStyle w:val="ListParagraph"/>
              <w:ind w:left="0"/>
              <w:rPr>
                <w:rFonts w:cstheme="minorHAnsi"/>
                <w:b/>
                <w:sz w:val="24"/>
                <w:szCs w:val="24"/>
              </w:rPr>
            </w:pPr>
          </w:p>
        </w:tc>
      </w:tr>
    </w:tbl>
    <w:p w14:paraId="5D6B7605" w14:textId="77777777" w:rsidR="00255F49" w:rsidRPr="00A011FC" w:rsidRDefault="00255F49" w:rsidP="00B12802">
      <w:pPr>
        <w:spacing w:after="0"/>
        <w:rPr>
          <w:rFonts w:cstheme="minorHAnsi"/>
          <w:b/>
          <w:sz w:val="24"/>
          <w:szCs w:val="24"/>
        </w:rPr>
      </w:pPr>
    </w:p>
    <w:p w14:paraId="7E9B8AE9" w14:textId="77777777" w:rsidR="00B12802" w:rsidRPr="00A011FC" w:rsidRDefault="00255F49" w:rsidP="00255F49">
      <w:pPr>
        <w:pStyle w:val="ListParagraph"/>
        <w:numPr>
          <w:ilvl w:val="0"/>
          <w:numId w:val="8"/>
        </w:numPr>
        <w:spacing w:after="0"/>
        <w:rPr>
          <w:rFonts w:cstheme="minorHAnsi"/>
          <w:b/>
          <w:sz w:val="24"/>
          <w:szCs w:val="24"/>
        </w:rPr>
      </w:pPr>
      <w:r w:rsidRPr="00A011FC">
        <w:rPr>
          <w:rFonts w:cstheme="minorHAnsi"/>
          <w:b/>
          <w:sz w:val="24"/>
          <w:szCs w:val="24"/>
        </w:rPr>
        <w:t xml:space="preserve"> What is the difference between real and nominal interest rates?  Why is it important to differentiate between the two?</w:t>
      </w:r>
    </w:p>
    <w:p w14:paraId="302CF878" w14:textId="77777777" w:rsidR="00255F49" w:rsidRPr="00A011FC" w:rsidRDefault="00255F49" w:rsidP="00255F49">
      <w:pPr>
        <w:spacing w:after="0"/>
        <w:rPr>
          <w:rFonts w:cstheme="minorHAnsi"/>
          <w:b/>
          <w:sz w:val="24"/>
          <w:szCs w:val="24"/>
        </w:rPr>
      </w:pPr>
    </w:p>
    <w:p w14:paraId="4844D5C1" w14:textId="77777777" w:rsidR="00255F49" w:rsidRPr="00A011FC" w:rsidRDefault="00255F49" w:rsidP="00255F49">
      <w:pPr>
        <w:spacing w:after="0"/>
        <w:rPr>
          <w:rFonts w:cstheme="minorHAnsi"/>
          <w:b/>
          <w:sz w:val="24"/>
          <w:szCs w:val="24"/>
        </w:rPr>
      </w:pPr>
    </w:p>
    <w:p w14:paraId="13C935DE" w14:textId="77777777" w:rsidR="00255F49" w:rsidRPr="00A011FC" w:rsidRDefault="00255F49" w:rsidP="00255F49">
      <w:pPr>
        <w:spacing w:after="0"/>
        <w:rPr>
          <w:rFonts w:cstheme="minorHAnsi"/>
          <w:b/>
          <w:sz w:val="24"/>
          <w:szCs w:val="24"/>
        </w:rPr>
      </w:pPr>
    </w:p>
    <w:p w14:paraId="29243694" w14:textId="77777777" w:rsidR="00255F49" w:rsidRPr="00A011FC" w:rsidRDefault="00255F49" w:rsidP="00255F49">
      <w:pPr>
        <w:pStyle w:val="ListParagraph"/>
        <w:numPr>
          <w:ilvl w:val="0"/>
          <w:numId w:val="8"/>
        </w:numPr>
        <w:spacing w:after="0"/>
        <w:rPr>
          <w:rFonts w:cstheme="minorHAnsi"/>
          <w:b/>
          <w:sz w:val="24"/>
          <w:szCs w:val="24"/>
        </w:rPr>
      </w:pPr>
      <w:r w:rsidRPr="00A011FC">
        <w:rPr>
          <w:rFonts w:cstheme="minorHAnsi"/>
          <w:b/>
          <w:sz w:val="24"/>
          <w:szCs w:val="24"/>
        </w:rPr>
        <w:t>Why is unexpected inflation worse than expected inflation?</w:t>
      </w:r>
    </w:p>
    <w:p w14:paraId="6D4E96B1" w14:textId="77777777" w:rsidR="00255F49" w:rsidRPr="00A011FC" w:rsidRDefault="00255F49" w:rsidP="00255F49">
      <w:pPr>
        <w:spacing w:after="0"/>
        <w:rPr>
          <w:rFonts w:cstheme="minorHAnsi"/>
          <w:b/>
          <w:sz w:val="24"/>
          <w:szCs w:val="24"/>
        </w:rPr>
      </w:pPr>
    </w:p>
    <w:p w14:paraId="7AF7F6B7" w14:textId="77777777" w:rsidR="00255F49" w:rsidRPr="00A011FC" w:rsidRDefault="00255F49" w:rsidP="00255F49">
      <w:pPr>
        <w:spacing w:after="0"/>
        <w:rPr>
          <w:rFonts w:cstheme="minorHAnsi"/>
          <w:b/>
          <w:sz w:val="24"/>
          <w:szCs w:val="24"/>
        </w:rPr>
      </w:pPr>
    </w:p>
    <w:p w14:paraId="15C0B269" w14:textId="77777777" w:rsidR="00255F49" w:rsidRPr="00A011FC" w:rsidRDefault="00255F49" w:rsidP="00255F49">
      <w:pPr>
        <w:spacing w:after="0"/>
        <w:rPr>
          <w:rFonts w:cstheme="minorHAnsi"/>
          <w:b/>
          <w:sz w:val="24"/>
          <w:szCs w:val="24"/>
        </w:rPr>
      </w:pPr>
    </w:p>
    <w:p w14:paraId="1C89173A" w14:textId="77777777" w:rsidR="00255F49" w:rsidRPr="00A011FC" w:rsidRDefault="00255F49" w:rsidP="00255F49">
      <w:pPr>
        <w:pStyle w:val="ListParagraph"/>
        <w:numPr>
          <w:ilvl w:val="0"/>
          <w:numId w:val="8"/>
        </w:numPr>
        <w:spacing w:after="0"/>
        <w:rPr>
          <w:rFonts w:cstheme="minorHAnsi"/>
          <w:b/>
          <w:sz w:val="24"/>
          <w:szCs w:val="24"/>
        </w:rPr>
      </w:pPr>
      <w:r w:rsidRPr="00A011FC">
        <w:rPr>
          <w:rFonts w:cstheme="minorHAnsi"/>
          <w:b/>
          <w:sz w:val="24"/>
          <w:szCs w:val="24"/>
        </w:rPr>
        <w:t xml:space="preserve">How can expected inflation be bad, too?   </w:t>
      </w:r>
    </w:p>
    <w:p w14:paraId="524CBE92" w14:textId="77777777" w:rsidR="00B02CA6" w:rsidRPr="00A011FC" w:rsidRDefault="00B02CA6" w:rsidP="00B02CA6">
      <w:pPr>
        <w:spacing w:after="0"/>
        <w:rPr>
          <w:rFonts w:cstheme="minorHAnsi"/>
          <w:b/>
          <w:sz w:val="24"/>
          <w:szCs w:val="24"/>
        </w:rPr>
      </w:pPr>
    </w:p>
    <w:p w14:paraId="6537D136" w14:textId="77777777" w:rsidR="00B02CA6" w:rsidRPr="00A011FC" w:rsidRDefault="00B02CA6" w:rsidP="00B02CA6">
      <w:pPr>
        <w:spacing w:after="0"/>
        <w:rPr>
          <w:rFonts w:cstheme="minorHAnsi"/>
          <w:b/>
          <w:sz w:val="24"/>
          <w:szCs w:val="24"/>
        </w:rPr>
      </w:pPr>
    </w:p>
    <w:p w14:paraId="2961ED38" w14:textId="77777777" w:rsidR="00255F49" w:rsidRPr="00A011FC" w:rsidRDefault="00B12802" w:rsidP="00B12802">
      <w:pPr>
        <w:pStyle w:val="ListParagraph"/>
        <w:numPr>
          <w:ilvl w:val="0"/>
          <w:numId w:val="8"/>
        </w:numPr>
        <w:spacing w:after="0"/>
        <w:rPr>
          <w:rFonts w:cstheme="minorHAnsi"/>
          <w:b/>
          <w:sz w:val="24"/>
          <w:szCs w:val="24"/>
        </w:rPr>
      </w:pPr>
      <w:r w:rsidRPr="00A011FC">
        <w:rPr>
          <w:rFonts w:cstheme="minorHAnsi"/>
          <w:b/>
          <w:sz w:val="24"/>
          <w:szCs w:val="24"/>
        </w:rPr>
        <w:t>How do banks use the Fischer Hypothesis to protect themselves against inflation?</w:t>
      </w:r>
    </w:p>
    <w:p w14:paraId="2CD646B3" w14:textId="77777777" w:rsidR="00255F49" w:rsidRPr="00A011FC" w:rsidRDefault="00255F49" w:rsidP="00255F49">
      <w:pPr>
        <w:spacing w:after="0"/>
        <w:rPr>
          <w:rFonts w:cstheme="minorHAnsi"/>
          <w:b/>
          <w:sz w:val="24"/>
          <w:szCs w:val="24"/>
        </w:rPr>
      </w:pPr>
    </w:p>
    <w:p w14:paraId="33631433" w14:textId="77777777" w:rsidR="00255F49" w:rsidRPr="00A011FC" w:rsidRDefault="00255F49" w:rsidP="00255F49">
      <w:pPr>
        <w:spacing w:after="0"/>
        <w:rPr>
          <w:rFonts w:cstheme="minorHAnsi"/>
          <w:b/>
          <w:sz w:val="24"/>
          <w:szCs w:val="24"/>
        </w:rPr>
      </w:pPr>
    </w:p>
    <w:p w14:paraId="7B0AB3D4" w14:textId="77777777" w:rsidR="00255F49" w:rsidRPr="00A011FC" w:rsidRDefault="00255F49" w:rsidP="00255F49">
      <w:pPr>
        <w:spacing w:after="0"/>
        <w:rPr>
          <w:rFonts w:cstheme="minorHAnsi"/>
          <w:b/>
          <w:sz w:val="24"/>
          <w:szCs w:val="24"/>
        </w:rPr>
      </w:pPr>
    </w:p>
    <w:p w14:paraId="64A1BAE8" w14:textId="77777777" w:rsidR="00B12802" w:rsidRPr="00A011FC" w:rsidRDefault="00B12802" w:rsidP="00B12802">
      <w:pPr>
        <w:pStyle w:val="ListParagraph"/>
        <w:numPr>
          <w:ilvl w:val="0"/>
          <w:numId w:val="8"/>
        </w:numPr>
        <w:spacing w:after="0"/>
        <w:rPr>
          <w:rFonts w:cstheme="minorHAnsi"/>
          <w:b/>
          <w:sz w:val="24"/>
          <w:szCs w:val="24"/>
        </w:rPr>
      </w:pPr>
      <w:r w:rsidRPr="00A011FC">
        <w:rPr>
          <w:rFonts w:cstheme="minorHAnsi"/>
          <w:b/>
          <w:sz w:val="24"/>
          <w:szCs w:val="24"/>
        </w:rPr>
        <w:t>What are bonds? Why might they be attractive investment options? How</w:t>
      </w:r>
      <w:r w:rsidR="00255F49" w:rsidRPr="00A011FC">
        <w:rPr>
          <w:rFonts w:cstheme="minorHAnsi"/>
          <w:b/>
          <w:sz w:val="24"/>
          <w:szCs w:val="24"/>
        </w:rPr>
        <w:t xml:space="preserve"> are they affected by inflation?</w:t>
      </w:r>
    </w:p>
    <w:p w14:paraId="2B8C4FE4" w14:textId="77777777" w:rsidR="00255F49" w:rsidRPr="00A011FC" w:rsidRDefault="00255F49" w:rsidP="00255F49">
      <w:pPr>
        <w:spacing w:after="0"/>
        <w:rPr>
          <w:rFonts w:cstheme="minorHAnsi"/>
          <w:b/>
          <w:sz w:val="24"/>
          <w:szCs w:val="24"/>
        </w:rPr>
      </w:pPr>
    </w:p>
    <w:p w14:paraId="40E1B01A" w14:textId="77777777" w:rsidR="00255F49" w:rsidRPr="00A011FC" w:rsidRDefault="00255F49" w:rsidP="00255F49">
      <w:pPr>
        <w:spacing w:after="0"/>
        <w:rPr>
          <w:rFonts w:cstheme="minorHAnsi"/>
          <w:b/>
          <w:sz w:val="24"/>
          <w:szCs w:val="24"/>
        </w:rPr>
      </w:pPr>
    </w:p>
    <w:p w14:paraId="2D2D99DB" w14:textId="77777777" w:rsidR="00255F49" w:rsidRPr="00A011FC" w:rsidRDefault="00255F49" w:rsidP="00255F49">
      <w:pPr>
        <w:spacing w:after="0"/>
        <w:rPr>
          <w:rFonts w:cstheme="minorHAnsi"/>
          <w:b/>
          <w:sz w:val="24"/>
          <w:szCs w:val="24"/>
        </w:rPr>
      </w:pPr>
    </w:p>
    <w:p w14:paraId="49743A2E" w14:textId="77777777" w:rsidR="00255F49" w:rsidRPr="00A011FC" w:rsidRDefault="00B12802" w:rsidP="00B12802">
      <w:pPr>
        <w:pStyle w:val="ListParagraph"/>
        <w:numPr>
          <w:ilvl w:val="0"/>
          <w:numId w:val="8"/>
        </w:numPr>
        <w:spacing w:after="0"/>
        <w:rPr>
          <w:rFonts w:cstheme="minorHAnsi"/>
          <w:b/>
          <w:sz w:val="24"/>
          <w:szCs w:val="24"/>
        </w:rPr>
      </w:pPr>
      <w:r w:rsidRPr="00A011FC">
        <w:rPr>
          <w:rFonts w:cstheme="minorHAnsi"/>
          <w:b/>
          <w:sz w:val="24"/>
          <w:szCs w:val="24"/>
        </w:rPr>
        <w:t>Why is it important to make sure your investments (even savings accounts) have compound interest?</w:t>
      </w:r>
    </w:p>
    <w:p w14:paraId="0AE8C577" w14:textId="77777777" w:rsidR="00255F49" w:rsidRPr="00A011FC" w:rsidRDefault="00255F49" w:rsidP="00255F49">
      <w:pPr>
        <w:spacing w:after="0"/>
        <w:rPr>
          <w:rFonts w:cstheme="minorHAnsi"/>
          <w:b/>
          <w:sz w:val="24"/>
          <w:szCs w:val="24"/>
        </w:rPr>
      </w:pPr>
    </w:p>
    <w:p w14:paraId="1EEC1609" w14:textId="77777777" w:rsidR="00255F49" w:rsidRPr="00A011FC" w:rsidRDefault="00255F49" w:rsidP="00255F49">
      <w:pPr>
        <w:spacing w:after="0"/>
        <w:rPr>
          <w:rFonts w:cstheme="minorHAnsi"/>
          <w:b/>
          <w:sz w:val="24"/>
          <w:szCs w:val="24"/>
        </w:rPr>
      </w:pPr>
    </w:p>
    <w:p w14:paraId="62162CC3" w14:textId="77777777" w:rsidR="00255F49" w:rsidRPr="00A011FC" w:rsidRDefault="00255F49" w:rsidP="00255F49">
      <w:pPr>
        <w:spacing w:after="0"/>
        <w:rPr>
          <w:rFonts w:cstheme="minorHAnsi"/>
          <w:b/>
          <w:sz w:val="24"/>
          <w:szCs w:val="24"/>
        </w:rPr>
      </w:pPr>
    </w:p>
    <w:p w14:paraId="07C01859" w14:textId="77777777" w:rsidR="00255F49" w:rsidRPr="00A011FC" w:rsidRDefault="00255F49" w:rsidP="00255F49">
      <w:pPr>
        <w:spacing w:after="0"/>
        <w:rPr>
          <w:rFonts w:cstheme="minorHAnsi"/>
          <w:b/>
          <w:sz w:val="24"/>
          <w:szCs w:val="24"/>
        </w:rPr>
      </w:pPr>
    </w:p>
    <w:p w14:paraId="6F72CA32" w14:textId="77777777" w:rsidR="00B12802" w:rsidRPr="00A011FC" w:rsidRDefault="00B12802" w:rsidP="00B12802">
      <w:pPr>
        <w:spacing w:after="0"/>
        <w:rPr>
          <w:rFonts w:cstheme="minorHAnsi"/>
          <w:b/>
          <w:sz w:val="24"/>
          <w:szCs w:val="24"/>
        </w:rPr>
      </w:pPr>
      <w:r w:rsidRPr="00A011FC">
        <w:rPr>
          <w:rFonts w:cstheme="minorHAnsi"/>
          <w:b/>
          <w:sz w:val="24"/>
          <w:szCs w:val="24"/>
        </w:rPr>
        <w:t>Task 2: Read over document three, the effects of inflation and then complete the effects of inflation exercises on page 11 and 12 of packet</w:t>
      </w:r>
    </w:p>
    <w:sectPr w:rsidR="00B12802" w:rsidRPr="00A011FC" w:rsidSect="00823C7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400F"/>
    <w:multiLevelType w:val="hybridMultilevel"/>
    <w:tmpl w:val="5F325D0A"/>
    <w:lvl w:ilvl="0" w:tplc="709C6E5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F775F"/>
    <w:multiLevelType w:val="hybridMultilevel"/>
    <w:tmpl w:val="EF0094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56642"/>
    <w:multiLevelType w:val="hybridMultilevel"/>
    <w:tmpl w:val="78C2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966E6"/>
    <w:multiLevelType w:val="hybridMultilevel"/>
    <w:tmpl w:val="AE84821A"/>
    <w:lvl w:ilvl="0" w:tplc="B016B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C20A85"/>
    <w:multiLevelType w:val="hybridMultilevel"/>
    <w:tmpl w:val="1FCADB46"/>
    <w:lvl w:ilvl="0" w:tplc="DB422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376F7F"/>
    <w:multiLevelType w:val="hybridMultilevel"/>
    <w:tmpl w:val="5BE00AFC"/>
    <w:lvl w:ilvl="0" w:tplc="709C6E5C">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B1E79C3"/>
    <w:multiLevelType w:val="hybridMultilevel"/>
    <w:tmpl w:val="153ACC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367308"/>
    <w:multiLevelType w:val="hybridMultilevel"/>
    <w:tmpl w:val="AA004F80"/>
    <w:lvl w:ilvl="0" w:tplc="709C6E5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EBA"/>
    <w:rsid w:val="001021BB"/>
    <w:rsid w:val="00142EBA"/>
    <w:rsid w:val="001C2E22"/>
    <w:rsid w:val="001D2AE7"/>
    <w:rsid w:val="00255F49"/>
    <w:rsid w:val="006B47A3"/>
    <w:rsid w:val="00823C70"/>
    <w:rsid w:val="009323E4"/>
    <w:rsid w:val="00980052"/>
    <w:rsid w:val="009F51D3"/>
    <w:rsid w:val="00A011FC"/>
    <w:rsid w:val="00B02CA6"/>
    <w:rsid w:val="00B12802"/>
    <w:rsid w:val="00C0781C"/>
    <w:rsid w:val="00C37342"/>
    <w:rsid w:val="00C425EF"/>
    <w:rsid w:val="00C53F7F"/>
    <w:rsid w:val="00CC3CD5"/>
    <w:rsid w:val="00EB4B18"/>
    <w:rsid w:val="00ED0EB3"/>
    <w:rsid w:val="00F6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57AF"/>
  <w15:docId w15:val="{D08B4A27-EDAF-4EB7-9BD3-BE035B0D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1BB"/>
    <w:pPr>
      <w:ind w:left="720"/>
      <w:contextualSpacing/>
    </w:pPr>
  </w:style>
  <w:style w:type="table" w:styleId="TableGrid">
    <w:name w:val="Table Grid"/>
    <w:basedOn w:val="TableNormal"/>
    <w:uiPriority w:val="39"/>
    <w:rsid w:val="006B4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2802"/>
    <w:rPr>
      <w:color w:val="808080"/>
    </w:rPr>
  </w:style>
  <w:style w:type="paragraph" w:styleId="BalloonText">
    <w:name w:val="Balloon Text"/>
    <w:basedOn w:val="Normal"/>
    <w:link w:val="BalloonTextChar"/>
    <w:uiPriority w:val="99"/>
    <w:semiHidden/>
    <w:unhideWhenUsed/>
    <w:rsid w:val="009F5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1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1A42C9A1FF0C4E8EFDD6E1EC68268E" ma:contentTypeVersion="13" ma:contentTypeDescription="Create a new document." ma:contentTypeScope="" ma:versionID="bface3663821a4bea11a07619aab7d31">
  <xsd:schema xmlns:xsd="http://www.w3.org/2001/XMLSchema" xmlns:xs="http://www.w3.org/2001/XMLSchema" xmlns:p="http://schemas.microsoft.com/office/2006/metadata/properties" xmlns:ns2="bfa4db11-c700-41fb-b639-f7e6b4e680b5" xmlns:ns3="9cd82c5b-74c9-4827-94f1-5bf219ae6b20" targetNamespace="http://schemas.microsoft.com/office/2006/metadata/properties" ma:root="true" ma:fieldsID="f324df564070710bc42fc03fd6d0e875" ns2:_="" ns3:_="">
    <xsd:import namespace="bfa4db11-c700-41fb-b639-f7e6b4e680b5"/>
    <xsd:import namespace="9cd82c5b-74c9-4827-94f1-5bf219ae6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db11-c700-41fb-b639-f7e6b4e68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d82c5b-74c9-4827-94f1-5bf219ae6b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DC230-D4A4-4994-946A-DED12411BD69}">
  <ds:schemaRefs>
    <ds:schemaRef ds:uri="http://schemas.openxmlformats.org/officeDocument/2006/bibliography"/>
  </ds:schemaRefs>
</ds:datastoreItem>
</file>

<file path=customXml/itemProps2.xml><?xml version="1.0" encoding="utf-8"?>
<ds:datastoreItem xmlns:ds="http://schemas.openxmlformats.org/officeDocument/2006/customXml" ds:itemID="{C0AF397A-A037-45F6-8585-CDAE0CFF2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4db11-c700-41fb-b639-f7e6b4e680b5"/>
    <ds:schemaRef ds:uri="9cd82c5b-74c9-4827-94f1-5bf219ae6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C181E-1ADE-4365-B4D0-95B542C1D729}">
  <ds:schemaRefs>
    <ds:schemaRef ds:uri="bfa4db11-c700-41fb-b639-f7e6b4e680b5"/>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 ds:uri="9cd82c5b-74c9-4827-94f1-5bf219ae6b20"/>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6FE3378-086B-4AFD-8C57-CAB020622D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2884</Words>
  <Characters>16440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Jarvon Carson</cp:lastModifiedBy>
  <cp:revision>24</cp:revision>
  <dcterms:created xsi:type="dcterms:W3CDTF">2016-10-19T14:38:00Z</dcterms:created>
  <dcterms:modified xsi:type="dcterms:W3CDTF">2021-10-09T16:44:00Z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0x010100481A42C9A1FF0C4E8EFDD6E1EC68268E</vt:lpwstr>
  </property>
</Properties>
</file>